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E2678" w14:textId="4916626F" w:rsidR="002F61A2" w:rsidRDefault="003904C6">
      <w:pPr>
        <w:spacing w:after="185" w:line="259" w:lineRule="auto"/>
        <w:ind w:left="0" w:right="3947" w:firstLine="0"/>
        <w:jc w:val="right"/>
      </w:pPr>
      <w:r>
        <w:rPr>
          <w:rFonts w:ascii="Tahoma" w:eastAsia="Tahoma" w:hAnsi="Tahoma" w:cs="Tahoma"/>
          <w:b/>
          <w:noProof/>
          <w:color w:val="9B844B"/>
          <w:sz w:val="56"/>
        </w:rPr>
        <w:drawing>
          <wp:anchor distT="0" distB="0" distL="114300" distR="114300" simplePos="0" relativeHeight="251658240" behindDoc="0" locked="0" layoutInCell="1" allowOverlap="1" wp14:anchorId="05BA259D" wp14:editId="2222D66A">
            <wp:simplePos x="0" y="0"/>
            <wp:positionH relativeFrom="margin">
              <wp:posOffset>995590</wp:posOffset>
            </wp:positionH>
            <wp:positionV relativeFrom="paragraph">
              <wp:posOffset>-558165</wp:posOffset>
            </wp:positionV>
            <wp:extent cx="4163695" cy="1847215"/>
            <wp:effectExtent l="0" t="0" r="8255" b="635"/>
            <wp:wrapNone/>
            <wp:docPr id="116952950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3695" cy="1847215"/>
                    </a:xfrm>
                    <a:prstGeom prst="rect">
                      <a:avLst/>
                    </a:prstGeom>
                    <a:noFill/>
                  </pic:spPr>
                </pic:pic>
              </a:graphicData>
            </a:graphic>
          </wp:anchor>
        </w:drawing>
      </w:r>
      <w:r>
        <w:rPr>
          <w:rFonts w:ascii="Tahoma" w:eastAsia="Tahoma" w:hAnsi="Tahoma" w:cs="Tahoma"/>
          <w:b/>
          <w:color w:val="9B844B"/>
          <w:sz w:val="56"/>
        </w:rPr>
        <w:t xml:space="preserve"> </w:t>
      </w:r>
    </w:p>
    <w:p w14:paraId="09568CCF" w14:textId="6CEC877B" w:rsidR="002F61A2" w:rsidRDefault="005429DA">
      <w:pPr>
        <w:spacing w:after="144" w:line="259" w:lineRule="auto"/>
        <w:ind w:left="0" w:right="3947" w:firstLine="0"/>
        <w:jc w:val="right"/>
      </w:pPr>
      <w:r>
        <w:rPr>
          <w:rFonts w:ascii="Tahoma" w:eastAsia="Tahoma" w:hAnsi="Tahoma" w:cs="Tahoma"/>
          <w:b/>
          <w:color w:val="9B844B"/>
          <w:sz w:val="56"/>
        </w:rPr>
        <w:t xml:space="preserve"> </w:t>
      </w:r>
    </w:p>
    <w:p w14:paraId="5864920D" w14:textId="77777777" w:rsidR="002F61A2" w:rsidRDefault="005429DA">
      <w:pPr>
        <w:spacing w:after="0" w:line="259" w:lineRule="auto"/>
        <w:ind w:left="0" w:right="4453" w:firstLine="0"/>
        <w:jc w:val="right"/>
      </w:pPr>
      <w:r>
        <w:rPr>
          <w:color w:val="83992A"/>
        </w:rPr>
        <w:t xml:space="preserve"> </w:t>
      </w:r>
    </w:p>
    <w:p w14:paraId="2543E70C" w14:textId="77777777" w:rsidR="002F61A2" w:rsidRDefault="005429DA">
      <w:pPr>
        <w:spacing w:after="0" w:line="259" w:lineRule="auto"/>
        <w:ind w:left="0" w:firstLine="0"/>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Garamond" w:eastAsia="Garamond" w:hAnsi="Garamond" w:cs="Garamond"/>
        </w:rPr>
        <w:t xml:space="preserve"> </w:t>
      </w:r>
    </w:p>
    <w:p w14:paraId="39038789" w14:textId="77777777" w:rsidR="002F61A2" w:rsidRDefault="005429DA">
      <w:pPr>
        <w:spacing w:after="131" w:line="259" w:lineRule="auto"/>
        <w:ind w:left="0" w:firstLine="0"/>
      </w:pPr>
      <w:r>
        <w:t xml:space="preserve"> </w:t>
      </w:r>
    </w:p>
    <w:p w14:paraId="577353E2" w14:textId="77777777" w:rsidR="002F61A2" w:rsidRDefault="005429DA">
      <w:pPr>
        <w:spacing w:after="103" w:line="259" w:lineRule="auto"/>
        <w:ind w:left="0" w:firstLine="0"/>
      </w:pPr>
      <w:r>
        <w:rPr>
          <w:rFonts w:ascii="Garamond" w:eastAsia="Garamond" w:hAnsi="Garamond" w:cs="Garamond"/>
        </w:rPr>
        <w:t xml:space="preserve"> </w:t>
      </w:r>
    </w:p>
    <w:p w14:paraId="5BC21F11" w14:textId="77777777" w:rsidR="003904C6" w:rsidRDefault="003904C6">
      <w:pPr>
        <w:spacing w:after="366" w:line="259" w:lineRule="auto"/>
        <w:ind w:left="0" w:firstLine="0"/>
        <w:rPr>
          <w:rFonts w:ascii="Garamond" w:eastAsia="Garamond" w:hAnsi="Garamond" w:cs="Garamond"/>
        </w:rPr>
      </w:pPr>
    </w:p>
    <w:p w14:paraId="20B8B6E3" w14:textId="506FB3D1" w:rsidR="003904C6" w:rsidRPr="003904C6" w:rsidRDefault="003904C6" w:rsidP="003904C6">
      <w:pPr>
        <w:spacing w:after="366" w:line="259" w:lineRule="auto"/>
        <w:ind w:left="0" w:firstLine="0"/>
        <w:jc w:val="center"/>
        <w:rPr>
          <w:rFonts w:ascii="Ubuntu" w:eastAsia="Garamond" w:hAnsi="Ubuntu" w:cs="Garamond"/>
          <w:b/>
          <w:bCs/>
          <w:sz w:val="40"/>
          <w:szCs w:val="40"/>
        </w:rPr>
      </w:pPr>
      <w:r w:rsidRPr="003904C6">
        <w:rPr>
          <w:rFonts w:ascii="Ubuntu" w:eastAsia="Garamond" w:hAnsi="Ubuntu" w:cs="Garamond"/>
          <w:b/>
          <w:bCs/>
          <w:sz w:val="40"/>
          <w:szCs w:val="40"/>
        </w:rPr>
        <w:t>Parent</w:t>
      </w:r>
      <w:r>
        <w:rPr>
          <w:rFonts w:ascii="Ubuntu" w:eastAsia="Garamond" w:hAnsi="Ubuntu" w:cs="Garamond"/>
          <w:b/>
          <w:bCs/>
          <w:sz w:val="40"/>
          <w:szCs w:val="40"/>
        </w:rPr>
        <w:t xml:space="preserve"> and Carer</w:t>
      </w:r>
      <w:r w:rsidRPr="003904C6">
        <w:rPr>
          <w:rFonts w:ascii="Ubuntu" w:eastAsia="Garamond" w:hAnsi="Ubuntu" w:cs="Garamond"/>
          <w:b/>
          <w:bCs/>
          <w:sz w:val="40"/>
          <w:szCs w:val="40"/>
        </w:rPr>
        <w:t xml:space="preserve"> Conduct</w:t>
      </w:r>
    </w:p>
    <w:p w14:paraId="29E7A454" w14:textId="77777777" w:rsidR="003904C6" w:rsidRDefault="003904C6">
      <w:pPr>
        <w:spacing w:after="366" w:line="259" w:lineRule="auto"/>
        <w:ind w:left="0" w:firstLine="0"/>
        <w:rPr>
          <w:rFonts w:ascii="Garamond" w:eastAsia="Garamond" w:hAnsi="Garamond" w:cs="Garamond"/>
        </w:rPr>
      </w:pPr>
    </w:p>
    <w:p w14:paraId="388F33AD" w14:textId="77777777" w:rsidR="003904C6" w:rsidRDefault="003904C6">
      <w:pPr>
        <w:spacing w:after="366" w:line="259" w:lineRule="auto"/>
        <w:ind w:left="0" w:firstLine="0"/>
        <w:rPr>
          <w:rFonts w:ascii="Garamond" w:eastAsia="Garamond" w:hAnsi="Garamond" w:cs="Garamond"/>
        </w:rPr>
      </w:pPr>
    </w:p>
    <w:p w14:paraId="64029549" w14:textId="77777777" w:rsidR="003904C6" w:rsidRDefault="003904C6">
      <w:pPr>
        <w:spacing w:after="366" w:line="259" w:lineRule="auto"/>
        <w:ind w:left="0" w:firstLine="0"/>
        <w:rPr>
          <w:rFonts w:ascii="Garamond" w:eastAsia="Garamond" w:hAnsi="Garamond" w:cs="Garamond"/>
        </w:rPr>
      </w:pPr>
    </w:p>
    <w:p w14:paraId="1646DD21" w14:textId="77777777" w:rsidR="003904C6" w:rsidRDefault="003904C6">
      <w:pPr>
        <w:spacing w:after="366" w:line="259" w:lineRule="auto"/>
        <w:ind w:left="0" w:firstLine="0"/>
        <w:rPr>
          <w:rFonts w:ascii="Garamond" w:eastAsia="Garamond" w:hAnsi="Garamond" w:cs="Garamond"/>
        </w:rPr>
      </w:pPr>
    </w:p>
    <w:p w14:paraId="4064E1D1" w14:textId="77777777" w:rsidR="003904C6" w:rsidRDefault="003904C6">
      <w:pPr>
        <w:spacing w:after="366" w:line="259" w:lineRule="auto"/>
        <w:ind w:left="0" w:firstLine="0"/>
        <w:rPr>
          <w:rFonts w:ascii="Garamond" w:eastAsia="Garamond" w:hAnsi="Garamond" w:cs="Garamond"/>
        </w:rPr>
      </w:pPr>
    </w:p>
    <w:tbl>
      <w:tblPr>
        <w:tblStyle w:val="TableGrid2"/>
        <w:tblpPr w:leftFromText="180" w:rightFromText="180" w:vertAnchor="page" w:horzAnchor="page" w:tblpX="1939" w:tblpY="6601"/>
        <w:tblW w:w="0" w:type="auto"/>
        <w:tblLook w:val="04A0" w:firstRow="1" w:lastRow="0" w:firstColumn="1" w:lastColumn="0" w:noHBand="0" w:noVBand="1"/>
      </w:tblPr>
      <w:tblGrid>
        <w:gridCol w:w="4505"/>
        <w:gridCol w:w="4505"/>
      </w:tblGrid>
      <w:tr w:rsidR="003904C6" w:rsidRPr="00AE7F0D" w14:paraId="43D33961" w14:textId="77777777" w:rsidTr="003904C6">
        <w:tc>
          <w:tcPr>
            <w:tcW w:w="4505" w:type="dxa"/>
          </w:tcPr>
          <w:p w14:paraId="122A7FF7" w14:textId="77777777" w:rsidR="003904C6" w:rsidRPr="00AE7F0D" w:rsidRDefault="003904C6" w:rsidP="003904C6">
            <w:pPr>
              <w:rPr>
                <w:rFonts w:asciiTheme="minorHAnsi" w:hAnsiTheme="minorHAnsi"/>
                <w:sz w:val="36"/>
                <w:szCs w:val="36"/>
              </w:rPr>
            </w:pPr>
            <w:bookmarkStart w:id="0" w:name="_Hlk115857961"/>
            <w:r>
              <w:rPr>
                <w:rFonts w:asciiTheme="minorHAnsi" w:hAnsiTheme="minorHAnsi"/>
                <w:sz w:val="36"/>
                <w:szCs w:val="36"/>
              </w:rPr>
              <w:t>Policy Author:</w:t>
            </w:r>
          </w:p>
        </w:tc>
        <w:tc>
          <w:tcPr>
            <w:tcW w:w="4505" w:type="dxa"/>
          </w:tcPr>
          <w:p w14:paraId="037BEA2C" w14:textId="77777777" w:rsidR="003904C6" w:rsidRPr="00AE7F0D" w:rsidRDefault="003904C6" w:rsidP="003904C6">
            <w:pPr>
              <w:rPr>
                <w:rFonts w:asciiTheme="minorHAnsi" w:hAnsiTheme="minorHAnsi"/>
                <w:sz w:val="36"/>
                <w:szCs w:val="36"/>
              </w:rPr>
            </w:pPr>
            <w:r>
              <w:rPr>
                <w:rFonts w:asciiTheme="minorHAnsi" w:hAnsiTheme="minorHAnsi"/>
                <w:sz w:val="36"/>
                <w:szCs w:val="36"/>
              </w:rPr>
              <w:t>Stephen Wheatley</w:t>
            </w:r>
          </w:p>
        </w:tc>
      </w:tr>
      <w:tr w:rsidR="003904C6" w:rsidRPr="00AE7F0D" w14:paraId="2A2FF891" w14:textId="77777777" w:rsidTr="003904C6">
        <w:tc>
          <w:tcPr>
            <w:tcW w:w="4505" w:type="dxa"/>
          </w:tcPr>
          <w:p w14:paraId="194D1C33" w14:textId="77777777" w:rsidR="003904C6" w:rsidRDefault="003904C6" w:rsidP="003904C6">
            <w:pPr>
              <w:rPr>
                <w:rFonts w:asciiTheme="minorHAnsi" w:hAnsiTheme="minorHAnsi"/>
                <w:sz w:val="36"/>
                <w:szCs w:val="36"/>
              </w:rPr>
            </w:pPr>
            <w:r w:rsidRPr="00AE7F0D">
              <w:rPr>
                <w:rFonts w:asciiTheme="minorHAnsi" w:hAnsiTheme="minorHAnsi"/>
                <w:sz w:val="36"/>
                <w:szCs w:val="36"/>
              </w:rPr>
              <w:t xml:space="preserve">Policy Lead </w:t>
            </w:r>
            <w:r w:rsidRPr="00AE7F0D">
              <w:rPr>
                <w:rFonts w:asciiTheme="minorHAnsi" w:hAnsiTheme="minorHAnsi"/>
                <w:sz w:val="20"/>
                <w:szCs w:val="20"/>
              </w:rPr>
              <w:t>(if applicable):</w:t>
            </w:r>
          </w:p>
        </w:tc>
        <w:tc>
          <w:tcPr>
            <w:tcW w:w="4505" w:type="dxa"/>
          </w:tcPr>
          <w:p w14:paraId="3E3FA1D3" w14:textId="3F764579" w:rsidR="003904C6" w:rsidRPr="00AE7F0D" w:rsidRDefault="003904C6" w:rsidP="003904C6">
            <w:pPr>
              <w:ind w:left="0" w:firstLine="0"/>
              <w:rPr>
                <w:rFonts w:asciiTheme="minorHAnsi" w:hAnsiTheme="minorHAnsi"/>
                <w:sz w:val="36"/>
                <w:szCs w:val="36"/>
              </w:rPr>
            </w:pPr>
          </w:p>
        </w:tc>
      </w:tr>
      <w:tr w:rsidR="003904C6" w:rsidRPr="00AE7F0D" w14:paraId="66FA4F5F" w14:textId="77777777" w:rsidTr="003904C6">
        <w:tc>
          <w:tcPr>
            <w:tcW w:w="4505" w:type="dxa"/>
          </w:tcPr>
          <w:p w14:paraId="0D5F8F25" w14:textId="77777777" w:rsidR="003904C6" w:rsidRPr="00AE7F0D" w:rsidRDefault="003904C6" w:rsidP="003904C6">
            <w:pPr>
              <w:rPr>
                <w:rFonts w:asciiTheme="minorHAnsi" w:hAnsiTheme="minorHAnsi"/>
                <w:sz w:val="36"/>
                <w:szCs w:val="36"/>
              </w:rPr>
            </w:pPr>
            <w:bookmarkStart w:id="1" w:name="_Hlk78808394"/>
            <w:r>
              <w:rPr>
                <w:rFonts w:asciiTheme="minorHAnsi" w:hAnsiTheme="minorHAnsi"/>
                <w:sz w:val="36"/>
                <w:szCs w:val="36"/>
              </w:rPr>
              <w:t xml:space="preserve">Responsible </w:t>
            </w:r>
            <w:r w:rsidRPr="00AE7F0D">
              <w:rPr>
                <w:rFonts w:asciiTheme="minorHAnsi" w:hAnsiTheme="minorHAnsi"/>
                <w:sz w:val="36"/>
                <w:szCs w:val="36"/>
              </w:rPr>
              <w:t>Committee:</w:t>
            </w:r>
          </w:p>
        </w:tc>
        <w:tc>
          <w:tcPr>
            <w:tcW w:w="4505" w:type="dxa"/>
          </w:tcPr>
          <w:p w14:paraId="26034853" w14:textId="77777777" w:rsidR="003904C6" w:rsidRPr="00AE7F0D" w:rsidRDefault="003904C6" w:rsidP="003904C6">
            <w:pPr>
              <w:rPr>
                <w:rFonts w:asciiTheme="minorHAnsi" w:hAnsiTheme="minorHAnsi"/>
                <w:sz w:val="36"/>
                <w:szCs w:val="36"/>
              </w:rPr>
            </w:pPr>
            <w:r>
              <w:rPr>
                <w:rFonts w:asciiTheme="minorHAnsi" w:hAnsiTheme="minorHAnsi"/>
                <w:sz w:val="36"/>
                <w:szCs w:val="36"/>
              </w:rPr>
              <w:t>Leadership and Governance</w:t>
            </w:r>
          </w:p>
        </w:tc>
      </w:tr>
      <w:tr w:rsidR="003904C6" w:rsidRPr="00AE7F0D" w14:paraId="6AC127E1" w14:textId="77777777" w:rsidTr="003904C6">
        <w:tc>
          <w:tcPr>
            <w:tcW w:w="4505" w:type="dxa"/>
          </w:tcPr>
          <w:p w14:paraId="2BC3EAB2" w14:textId="77777777" w:rsidR="003904C6" w:rsidRPr="00AE7F0D" w:rsidRDefault="003904C6" w:rsidP="003904C6">
            <w:pPr>
              <w:rPr>
                <w:rFonts w:asciiTheme="minorHAnsi" w:hAnsiTheme="minorHAnsi"/>
                <w:sz w:val="36"/>
                <w:szCs w:val="36"/>
              </w:rPr>
            </w:pPr>
            <w:r w:rsidRPr="00AE7F0D">
              <w:rPr>
                <w:rFonts w:asciiTheme="minorHAnsi" w:hAnsiTheme="minorHAnsi"/>
                <w:sz w:val="36"/>
                <w:szCs w:val="36"/>
              </w:rPr>
              <w:t>Date of Policy:</w:t>
            </w:r>
          </w:p>
        </w:tc>
        <w:tc>
          <w:tcPr>
            <w:tcW w:w="4505" w:type="dxa"/>
          </w:tcPr>
          <w:p w14:paraId="160F79D2" w14:textId="4CF17F9A" w:rsidR="003904C6" w:rsidRPr="00AE7F0D" w:rsidRDefault="003904C6" w:rsidP="003904C6">
            <w:pPr>
              <w:rPr>
                <w:rFonts w:asciiTheme="minorHAnsi" w:hAnsiTheme="minorHAnsi"/>
                <w:sz w:val="36"/>
                <w:szCs w:val="36"/>
              </w:rPr>
            </w:pPr>
            <w:r>
              <w:rPr>
                <w:rFonts w:asciiTheme="minorHAnsi" w:hAnsiTheme="minorHAnsi"/>
                <w:sz w:val="36"/>
                <w:szCs w:val="36"/>
              </w:rPr>
              <w:t>February 2025</w:t>
            </w:r>
          </w:p>
        </w:tc>
      </w:tr>
      <w:tr w:rsidR="003904C6" w:rsidRPr="00AE7F0D" w14:paraId="3869C2B1" w14:textId="77777777" w:rsidTr="003904C6">
        <w:trPr>
          <w:trHeight w:val="291"/>
        </w:trPr>
        <w:tc>
          <w:tcPr>
            <w:tcW w:w="4505" w:type="dxa"/>
          </w:tcPr>
          <w:p w14:paraId="0F23E498" w14:textId="77777777" w:rsidR="003904C6" w:rsidRPr="00AE7F0D" w:rsidRDefault="003904C6" w:rsidP="003904C6">
            <w:pPr>
              <w:rPr>
                <w:rFonts w:asciiTheme="minorHAnsi" w:hAnsiTheme="minorHAnsi"/>
                <w:sz w:val="36"/>
                <w:szCs w:val="36"/>
              </w:rPr>
            </w:pPr>
            <w:r>
              <w:rPr>
                <w:rFonts w:asciiTheme="minorHAnsi" w:hAnsiTheme="minorHAnsi"/>
                <w:sz w:val="36"/>
                <w:szCs w:val="36"/>
              </w:rPr>
              <w:t>Date approved:</w:t>
            </w:r>
          </w:p>
        </w:tc>
        <w:tc>
          <w:tcPr>
            <w:tcW w:w="4505" w:type="dxa"/>
          </w:tcPr>
          <w:p w14:paraId="6F054660" w14:textId="348FCFE4" w:rsidR="003904C6" w:rsidRPr="00AE7F0D" w:rsidRDefault="003904C6" w:rsidP="003904C6">
            <w:pPr>
              <w:rPr>
                <w:rFonts w:asciiTheme="minorHAnsi" w:hAnsiTheme="minorHAnsi"/>
                <w:sz w:val="36"/>
                <w:szCs w:val="36"/>
              </w:rPr>
            </w:pPr>
            <w:bookmarkStart w:id="2" w:name="_GoBack"/>
            <w:bookmarkEnd w:id="2"/>
          </w:p>
        </w:tc>
      </w:tr>
      <w:tr w:rsidR="003904C6" w:rsidRPr="00AE7F0D" w14:paraId="541C33F3" w14:textId="77777777" w:rsidTr="003904C6">
        <w:trPr>
          <w:trHeight w:val="291"/>
        </w:trPr>
        <w:tc>
          <w:tcPr>
            <w:tcW w:w="4505" w:type="dxa"/>
          </w:tcPr>
          <w:p w14:paraId="4C5ED6D8" w14:textId="77777777" w:rsidR="003904C6" w:rsidRDefault="003904C6" w:rsidP="003904C6">
            <w:pPr>
              <w:rPr>
                <w:rFonts w:asciiTheme="minorHAnsi" w:hAnsiTheme="minorHAnsi"/>
                <w:sz w:val="36"/>
                <w:szCs w:val="36"/>
              </w:rPr>
            </w:pPr>
            <w:r>
              <w:rPr>
                <w:rFonts w:asciiTheme="minorHAnsi" w:hAnsiTheme="minorHAnsi"/>
                <w:sz w:val="36"/>
                <w:szCs w:val="36"/>
              </w:rPr>
              <w:t>Review Cycle:</w:t>
            </w:r>
          </w:p>
        </w:tc>
        <w:tc>
          <w:tcPr>
            <w:tcW w:w="4505" w:type="dxa"/>
          </w:tcPr>
          <w:p w14:paraId="6D64EE70" w14:textId="77777777" w:rsidR="003904C6" w:rsidRPr="00AE7F0D" w:rsidRDefault="003904C6" w:rsidP="003904C6">
            <w:pPr>
              <w:rPr>
                <w:rFonts w:asciiTheme="minorHAnsi" w:hAnsiTheme="minorHAnsi"/>
                <w:sz w:val="36"/>
                <w:szCs w:val="36"/>
              </w:rPr>
            </w:pPr>
            <w:r>
              <w:rPr>
                <w:rFonts w:asciiTheme="minorHAnsi" w:hAnsiTheme="minorHAnsi"/>
                <w:sz w:val="36"/>
                <w:szCs w:val="36"/>
              </w:rPr>
              <w:t>Three years</w:t>
            </w:r>
          </w:p>
        </w:tc>
      </w:tr>
      <w:tr w:rsidR="003904C6" w:rsidRPr="00AE7F0D" w14:paraId="1E894258" w14:textId="77777777" w:rsidTr="003904C6">
        <w:trPr>
          <w:trHeight w:val="291"/>
        </w:trPr>
        <w:tc>
          <w:tcPr>
            <w:tcW w:w="4505" w:type="dxa"/>
          </w:tcPr>
          <w:p w14:paraId="5901D575" w14:textId="77777777" w:rsidR="003904C6" w:rsidRPr="00AE7F0D" w:rsidRDefault="003904C6" w:rsidP="003904C6">
            <w:pPr>
              <w:tabs>
                <w:tab w:val="left" w:pos="3096"/>
              </w:tabs>
              <w:rPr>
                <w:rFonts w:asciiTheme="minorHAnsi" w:hAnsiTheme="minorHAnsi"/>
                <w:sz w:val="36"/>
                <w:szCs w:val="36"/>
              </w:rPr>
            </w:pPr>
            <w:r>
              <w:rPr>
                <w:rFonts w:asciiTheme="minorHAnsi" w:hAnsiTheme="minorHAnsi"/>
                <w:sz w:val="36"/>
                <w:szCs w:val="36"/>
              </w:rPr>
              <w:t>Date for Review:</w:t>
            </w:r>
            <w:r>
              <w:rPr>
                <w:rFonts w:asciiTheme="minorHAnsi" w:hAnsiTheme="minorHAnsi"/>
                <w:sz w:val="36"/>
                <w:szCs w:val="36"/>
              </w:rPr>
              <w:tab/>
            </w:r>
          </w:p>
        </w:tc>
        <w:tc>
          <w:tcPr>
            <w:tcW w:w="4505" w:type="dxa"/>
          </w:tcPr>
          <w:p w14:paraId="3666BDB9" w14:textId="7A293132" w:rsidR="003904C6" w:rsidRPr="00AE7F0D" w:rsidRDefault="003904C6" w:rsidP="003904C6">
            <w:pPr>
              <w:rPr>
                <w:rFonts w:asciiTheme="minorHAnsi" w:hAnsiTheme="minorHAnsi"/>
                <w:sz w:val="36"/>
                <w:szCs w:val="36"/>
              </w:rPr>
            </w:pPr>
            <w:r>
              <w:rPr>
                <w:rFonts w:asciiTheme="minorHAnsi" w:hAnsiTheme="minorHAnsi"/>
                <w:sz w:val="36"/>
                <w:szCs w:val="36"/>
              </w:rPr>
              <w:t>February 2028</w:t>
            </w:r>
          </w:p>
        </w:tc>
      </w:tr>
      <w:bookmarkEnd w:id="0"/>
      <w:bookmarkEnd w:id="1"/>
    </w:tbl>
    <w:p w14:paraId="7150F437" w14:textId="77777777" w:rsidR="003904C6" w:rsidRDefault="003904C6">
      <w:pPr>
        <w:spacing w:after="366" w:line="259" w:lineRule="auto"/>
        <w:ind w:left="0" w:firstLine="0"/>
        <w:rPr>
          <w:rFonts w:ascii="Garamond" w:eastAsia="Garamond" w:hAnsi="Garamond" w:cs="Garamond"/>
        </w:rPr>
      </w:pPr>
    </w:p>
    <w:p w14:paraId="2D65C064" w14:textId="77777777" w:rsidR="003904C6" w:rsidRDefault="003904C6" w:rsidP="003904C6">
      <w:pPr>
        <w:spacing w:after="366" w:line="259" w:lineRule="auto"/>
        <w:ind w:left="0" w:firstLine="0"/>
        <w:rPr>
          <w:rFonts w:ascii="Garamond" w:eastAsia="Garamond" w:hAnsi="Garamond" w:cs="Garamond"/>
        </w:rPr>
      </w:pPr>
      <w:bookmarkStart w:id="3" w:name="_Toc6228"/>
    </w:p>
    <w:bookmarkEnd w:id="3"/>
    <w:p w14:paraId="0668FF97" w14:textId="42A2FE7D" w:rsidR="002F61A2" w:rsidRPr="00F34EFC" w:rsidRDefault="005429DA" w:rsidP="003904C6">
      <w:pPr>
        <w:spacing w:after="110"/>
        <w:ind w:left="0" w:firstLine="0"/>
        <w:rPr>
          <w:rFonts w:ascii="Source Sans Pro" w:hAnsi="Source Sans Pro"/>
          <w:b/>
          <w:bCs/>
          <w:sz w:val="26"/>
          <w:szCs w:val="26"/>
        </w:rPr>
      </w:pPr>
      <w:r>
        <w:br w:type="page"/>
      </w:r>
      <w:bookmarkStart w:id="4" w:name="_Toc6229"/>
      <w:r w:rsidRPr="00F34EFC">
        <w:rPr>
          <w:rFonts w:ascii="Source Sans Pro" w:hAnsi="Source Sans Pro"/>
          <w:b/>
          <w:bCs/>
          <w:color w:val="auto"/>
          <w:sz w:val="26"/>
          <w:szCs w:val="26"/>
        </w:rPr>
        <w:lastRenderedPageBreak/>
        <w:t>Introduction</w:t>
      </w:r>
      <w:r w:rsidRPr="00F34EFC">
        <w:rPr>
          <w:rFonts w:ascii="Source Sans Pro" w:hAnsi="Source Sans Pro"/>
          <w:b/>
          <w:bCs/>
          <w:color w:val="837149"/>
          <w:sz w:val="26"/>
          <w:szCs w:val="26"/>
        </w:rPr>
        <w:t xml:space="preserve"> </w:t>
      </w:r>
      <w:bookmarkEnd w:id="4"/>
    </w:p>
    <w:p w14:paraId="0522013A" w14:textId="4FB34C70" w:rsidR="002F61A2" w:rsidRDefault="005429DA">
      <w:pPr>
        <w:ind w:left="-5" w:right="108"/>
        <w:rPr>
          <w:rFonts w:ascii="Source Sans Pro" w:hAnsi="Source Sans Pro"/>
        </w:rPr>
      </w:pPr>
      <w:r w:rsidRPr="003904C6">
        <w:rPr>
          <w:rFonts w:ascii="Source Sans Pro" w:hAnsi="Source Sans Pro"/>
        </w:rPr>
        <w:t xml:space="preserve">The </w:t>
      </w:r>
      <w:r w:rsidR="003904C6">
        <w:rPr>
          <w:rFonts w:ascii="Source Sans Pro" w:hAnsi="Source Sans Pro"/>
        </w:rPr>
        <w:t>All Saints</w:t>
      </w:r>
      <w:r w:rsidRPr="003904C6">
        <w:rPr>
          <w:rFonts w:ascii="Source Sans Pro" w:hAnsi="Source Sans Pro"/>
        </w:rPr>
        <w:t xml:space="preserve"> Catholic Academy Trust and its schools believe that working in partnership with families is crucial to both the happiness and positive outcomes of our children. Pupils and staff are expected to display and pro</w:t>
      </w:r>
      <w:r w:rsidRPr="003904C6">
        <w:rPr>
          <w:rFonts w:ascii="Source Sans Pro" w:hAnsi="Source Sans Pro"/>
        </w:rPr>
        <w:t xml:space="preserve">mote a level of behaviour which aligns with the </w:t>
      </w:r>
      <w:r w:rsidR="003904C6">
        <w:rPr>
          <w:rFonts w:ascii="Source Sans Pro" w:hAnsi="Source Sans Pro"/>
        </w:rPr>
        <w:t>Catholic character, ethos and values of our schools.</w:t>
      </w:r>
      <w:r w:rsidRPr="003904C6">
        <w:rPr>
          <w:rFonts w:ascii="Source Sans Pro" w:hAnsi="Source Sans Pro"/>
        </w:rPr>
        <w:t xml:space="preserve"> </w:t>
      </w:r>
      <w:r w:rsidR="003904C6">
        <w:rPr>
          <w:rFonts w:ascii="Source Sans Pro" w:hAnsi="Source Sans Pro"/>
        </w:rPr>
        <w:t>It is the responsibility of all adults within our school communities – staff, parents, volunteers and visitors</w:t>
      </w:r>
      <w:r w:rsidRPr="003904C6">
        <w:rPr>
          <w:rFonts w:ascii="Source Sans Pro" w:hAnsi="Source Sans Pro"/>
        </w:rPr>
        <w:t xml:space="preserve"> to set the long-lasting example of positive </w:t>
      </w:r>
      <w:r w:rsidRPr="003904C6">
        <w:rPr>
          <w:rFonts w:ascii="Source Sans Pro" w:hAnsi="Source Sans Pro"/>
        </w:rPr>
        <w:t xml:space="preserve">behaviour, </w:t>
      </w:r>
      <w:r w:rsidR="003904C6">
        <w:rPr>
          <w:rFonts w:ascii="Source Sans Pro" w:hAnsi="Source Sans Pro"/>
        </w:rPr>
        <w:t>advocating the Christian values of charity, love and forgiveness</w:t>
      </w:r>
      <w:r w:rsidRPr="003904C6">
        <w:rPr>
          <w:rFonts w:ascii="Source Sans Pro" w:hAnsi="Source Sans Pro"/>
        </w:rPr>
        <w:t xml:space="preserve"> based strategies for </w:t>
      </w:r>
      <w:r w:rsidR="003904C6">
        <w:rPr>
          <w:rFonts w:ascii="Source Sans Pro" w:hAnsi="Source Sans Pro"/>
        </w:rPr>
        <w:t>all in our community</w:t>
      </w:r>
      <w:r w:rsidRPr="003904C6">
        <w:rPr>
          <w:rFonts w:ascii="Source Sans Pro" w:hAnsi="Source Sans Pro"/>
        </w:rPr>
        <w:t xml:space="preserve">.  </w:t>
      </w:r>
      <w:r w:rsidR="001F0142">
        <w:rPr>
          <w:rFonts w:ascii="Source Sans Pro" w:hAnsi="Source Sans Pro"/>
        </w:rPr>
        <w:t>As such there are policies and procedures in place to outline our expectations of the conduct and behaviour of these different groups of adults who ar</w:t>
      </w:r>
      <w:r w:rsidR="007D0946">
        <w:rPr>
          <w:rFonts w:ascii="Source Sans Pro" w:hAnsi="Source Sans Pro"/>
        </w:rPr>
        <w:t xml:space="preserve">e part of the life of school. This is one of those policies. </w:t>
      </w:r>
    </w:p>
    <w:p w14:paraId="00FA7661" w14:textId="0B5BE961" w:rsidR="002F61A2" w:rsidRPr="003904C6" w:rsidRDefault="005429DA" w:rsidP="007D0946">
      <w:pPr>
        <w:spacing w:after="152" w:line="259" w:lineRule="auto"/>
        <w:ind w:left="0" w:firstLine="0"/>
        <w:rPr>
          <w:rFonts w:ascii="Source Sans Pro" w:hAnsi="Source Sans Pro"/>
        </w:rPr>
      </w:pPr>
      <w:r w:rsidRPr="003904C6">
        <w:rPr>
          <w:rFonts w:ascii="Source Sans Pro" w:hAnsi="Source Sans Pro"/>
        </w:rPr>
        <w:t>As a Parent/s/Carer/s to a pupil/s registered at the school this Code of Conduct automatically applies to you. It exists to ensure that Parents/ Carers</w:t>
      </w:r>
      <w:r w:rsidR="001F0142">
        <w:rPr>
          <w:rFonts w:ascii="Source Sans Pro" w:hAnsi="Source Sans Pro"/>
        </w:rPr>
        <w:t xml:space="preserve"> and v</w:t>
      </w:r>
      <w:r w:rsidRPr="003904C6">
        <w:rPr>
          <w:rFonts w:ascii="Source Sans Pro" w:hAnsi="Source Sans Pro"/>
        </w:rPr>
        <w:t xml:space="preserve">isitors are clear about their responsibilities and expectations and sets out the types of conduct which will not be tolerated in and off the school grounds, including online and will explain the consequences of failing to uphold the code of conduct.  </w:t>
      </w:r>
    </w:p>
    <w:p w14:paraId="1E268401" w14:textId="77777777" w:rsidR="00F34EFC" w:rsidRDefault="005429DA" w:rsidP="007D0946">
      <w:pPr>
        <w:spacing w:after="0" w:line="259" w:lineRule="auto"/>
        <w:ind w:left="0" w:firstLine="0"/>
        <w:rPr>
          <w:rFonts w:ascii="Source Sans Pro" w:hAnsi="Source Sans Pro"/>
        </w:rPr>
      </w:pPr>
      <w:r w:rsidRPr="003904C6">
        <w:rPr>
          <w:rFonts w:ascii="Source Sans Pro" w:hAnsi="Source Sans Pro"/>
        </w:rPr>
        <w:t xml:space="preserve"> It </w:t>
      </w:r>
      <w:r w:rsidRPr="003904C6">
        <w:rPr>
          <w:rFonts w:ascii="Source Sans Pro" w:hAnsi="Source Sans Pro"/>
        </w:rPr>
        <w:t xml:space="preserve">is important to note that the Parental Code of Conduct is created to ensure that our schools are happy, positive and safe </w:t>
      </w:r>
      <w:proofErr w:type="gramStart"/>
      <w:r w:rsidRPr="003904C6">
        <w:rPr>
          <w:rFonts w:ascii="Source Sans Pro" w:hAnsi="Source Sans Pro"/>
        </w:rPr>
        <w:t>spaces  for</w:t>
      </w:r>
      <w:proofErr w:type="gramEnd"/>
      <w:r w:rsidRPr="003904C6">
        <w:rPr>
          <w:rFonts w:ascii="Source Sans Pro" w:hAnsi="Source Sans Pro"/>
        </w:rPr>
        <w:t xml:space="preserve"> all members of the school community and brings hope that by working together we can support the aims and values of the sch</w:t>
      </w:r>
      <w:r w:rsidRPr="003904C6">
        <w:rPr>
          <w:rFonts w:ascii="Source Sans Pro" w:hAnsi="Source Sans Pro"/>
        </w:rPr>
        <w:t>ool</w:t>
      </w:r>
      <w:r w:rsidR="007D0946">
        <w:rPr>
          <w:rFonts w:ascii="Source Sans Pro" w:hAnsi="Source Sans Pro"/>
        </w:rPr>
        <w:t xml:space="preserve"> and Trust.</w:t>
      </w:r>
    </w:p>
    <w:p w14:paraId="731DB077" w14:textId="77777777" w:rsidR="00F34EFC" w:rsidRDefault="00F34EFC" w:rsidP="007D0946">
      <w:pPr>
        <w:spacing w:after="0" w:line="259" w:lineRule="auto"/>
        <w:ind w:left="0" w:firstLine="0"/>
        <w:rPr>
          <w:rFonts w:ascii="Source Sans Pro" w:hAnsi="Source Sans Pro"/>
        </w:rPr>
      </w:pPr>
    </w:p>
    <w:p w14:paraId="7589294F" w14:textId="30E4610D" w:rsidR="00F34EFC" w:rsidRPr="003904C6" w:rsidRDefault="00F34EFC" w:rsidP="00F34EFC">
      <w:pPr>
        <w:ind w:left="0" w:right="108" w:firstLine="0"/>
        <w:rPr>
          <w:rFonts w:ascii="Source Sans Pro" w:hAnsi="Source Sans Pro"/>
        </w:rPr>
      </w:pPr>
      <w:r>
        <w:rPr>
          <w:rFonts w:ascii="Source Sans Pro" w:hAnsi="Source Sans Pro"/>
        </w:rPr>
        <w:t>We recognise that all parents and carers put great faith and trust in our schools when they select them for their child(ren) and that it is the intention of all parents from the outset to build and maintain a positive relationship their child(ren)’ school. Unfortunately there can occasions when relationships between parents/ carers and the school can become strained and sometimes this can lead to a breakdown in relationships that it is the duty of all adults to try to avoid.</w:t>
      </w:r>
    </w:p>
    <w:p w14:paraId="36078F58" w14:textId="41D06E0D" w:rsidR="007D0946" w:rsidRDefault="005429DA" w:rsidP="007D0946">
      <w:pPr>
        <w:spacing w:after="0" w:line="259" w:lineRule="auto"/>
        <w:ind w:left="0" w:firstLine="0"/>
        <w:rPr>
          <w:rFonts w:ascii="Source Sans Pro" w:hAnsi="Source Sans Pro"/>
        </w:rPr>
      </w:pPr>
      <w:r w:rsidRPr="003904C6">
        <w:rPr>
          <w:rFonts w:ascii="Source Sans Pro" w:hAnsi="Source Sans Pro"/>
        </w:rPr>
        <w:t xml:space="preserve"> </w:t>
      </w:r>
      <w:bookmarkStart w:id="5" w:name="_Toc6230"/>
    </w:p>
    <w:p w14:paraId="47CE1B8D" w14:textId="7421214D" w:rsidR="002F61A2" w:rsidRPr="00F34EFC" w:rsidRDefault="005429DA" w:rsidP="007D0946">
      <w:pPr>
        <w:spacing w:after="0" w:line="259" w:lineRule="auto"/>
        <w:ind w:left="0" w:firstLine="0"/>
        <w:rPr>
          <w:rFonts w:ascii="Source Sans Pro" w:hAnsi="Source Sans Pro"/>
          <w:b/>
          <w:bCs/>
          <w:sz w:val="26"/>
          <w:szCs w:val="26"/>
        </w:rPr>
      </w:pPr>
      <w:r w:rsidRPr="00F34EFC">
        <w:rPr>
          <w:rFonts w:ascii="Source Sans Pro" w:hAnsi="Source Sans Pro"/>
          <w:b/>
          <w:bCs/>
          <w:sz w:val="26"/>
          <w:szCs w:val="26"/>
        </w:rPr>
        <w:t>Legal Framewor</w:t>
      </w:r>
      <w:r w:rsidRPr="00F34EFC">
        <w:rPr>
          <w:rFonts w:ascii="Source Sans Pro" w:hAnsi="Source Sans Pro"/>
          <w:b/>
          <w:bCs/>
          <w:sz w:val="26"/>
          <w:szCs w:val="26"/>
        </w:rPr>
        <w:t xml:space="preserve">k </w:t>
      </w:r>
      <w:bookmarkEnd w:id="5"/>
    </w:p>
    <w:p w14:paraId="4903C7F7" w14:textId="6E1D9C5F" w:rsidR="002F61A2" w:rsidRPr="003904C6" w:rsidRDefault="005429DA">
      <w:pPr>
        <w:ind w:left="-5"/>
        <w:rPr>
          <w:rFonts w:ascii="Source Sans Pro" w:hAnsi="Source Sans Pro"/>
        </w:rPr>
      </w:pPr>
      <w:r w:rsidRPr="003904C6">
        <w:rPr>
          <w:rFonts w:ascii="Source Sans Pro" w:hAnsi="Source Sans Pro"/>
        </w:rPr>
        <w:t xml:space="preserve">Many of the examples of the types of conduct which </w:t>
      </w:r>
      <w:r w:rsidR="007D0946">
        <w:rPr>
          <w:rFonts w:ascii="Source Sans Pro" w:hAnsi="Source Sans Pro"/>
        </w:rPr>
        <w:t>are</w:t>
      </w:r>
      <w:r w:rsidRPr="003904C6">
        <w:rPr>
          <w:rFonts w:ascii="Source Sans Pro" w:hAnsi="Source Sans Pro"/>
        </w:rPr>
        <w:t xml:space="preserve"> not tolerated </w:t>
      </w:r>
      <w:r w:rsidR="007D0946">
        <w:rPr>
          <w:rFonts w:ascii="Source Sans Pro" w:hAnsi="Source Sans Pro"/>
        </w:rPr>
        <w:t>are</w:t>
      </w:r>
      <w:r w:rsidRPr="003904C6">
        <w:rPr>
          <w:rFonts w:ascii="Source Sans Pro" w:hAnsi="Source Sans Pro"/>
        </w:rPr>
        <w:t xml:space="preserve"> dealt with under the scope of our other Trust/ School policies, therefore the following policies should be read in conjunction with this code of conduct such as: </w:t>
      </w:r>
    </w:p>
    <w:p w14:paraId="311B1D1B" w14:textId="77777777" w:rsidR="002F61A2" w:rsidRPr="003904C6" w:rsidRDefault="005429DA">
      <w:pPr>
        <w:ind w:left="-5"/>
        <w:rPr>
          <w:rFonts w:ascii="Source Sans Pro" w:hAnsi="Source Sans Pro"/>
        </w:rPr>
      </w:pPr>
      <w:r w:rsidRPr="003904C6">
        <w:rPr>
          <w:rFonts w:ascii="Source Sans Pro" w:hAnsi="Source Sans Pro"/>
        </w:rPr>
        <w:t>Safeguarding Poli</w:t>
      </w:r>
      <w:r w:rsidRPr="003904C6">
        <w:rPr>
          <w:rFonts w:ascii="Source Sans Pro" w:hAnsi="Source Sans Pro"/>
        </w:rPr>
        <w:t xml:space="preserve">cy </w:t>
      </w:r>
    </w:p>
    <w:p w14:paraId="27F3E83D" w14:textId="77777777" w:rsidR="002F61A2" w:rsidRPr="003904C6" w:rsidRDefault="005429DA">
      <w:pPr>
        <w:ind w:left="-5"/>
        <w:rPr>
          <w:rFonts w:ascii="Source Sans Pro" w:hAnsi="Source Sans Pro"/>
        </w:rPr>
      </w:pPr>
      <w:r w:rsidRPr="003904C6">
        <w:rPr>
          <w:rFonts w:ascii="Source Sans Pro" w:hAnsi="Source Sans Pro"/>
        </w:rPr>
        <w:t xml:space="preserve">Trust Complaints Policy </w:t>
      </w:r>
    </w:p>
    <w:p w14:paraId="5321276D" w14:textId="77777777" w:rsidR="002F61A2" w:rsidRPr="003904C6" w:rsidRDefault="005429DA">
      <w:pPr>
        <w:ind w:left="-5"/>
        <w:rPr>
          <w:rFonts w:ascii="Source Sans Pro" w:hAnsi="Source Sans Pro"/>
        </w:rPr>
      </w:pPr>
      <w:r w:rsidRPr="003904C6">
        <w:rPr>
          <w:rFonts w:ascii="Source Sans Pro" w:hAnsi="Source Sans Pro"/>
        </w:rPr>
        <w:t xml:space="preserve">Trust Acceptable Use Policies </w:t>
      </w:r>
    </w:p>
    <w:p w14:paraId="39F27470" w14:textId="77777777" w:rsidR="002F61A2" w:rsidRPr="003904C6" w:rsidRDefault="005429DA">
      <w:pPr>
        <w:ind w:left="-5"/>
        <w:rPr>
          <w:rFonts w:ascii="Source Sans Pro" w:hAnsi="Source Sans Pro"/>
        </w:rPr>
      </w:pPr>
      <w:r w:rsidRPr="003904C6">
        <w:rPr>
          <w:rFonts w:ascii="Source Sans Pro" w:hAnsi="Source Sans Pro"/>
        </w:rPr>
        <w:t xml:space="preserve">Trust Information Security Policy </w:t>
      </w:r>
    </w:p>
    <w:p w14:paraId="2569BF7C" w14:textId="77777777" w:rsidR="002F61A2" w:rsidRPr="003904C6" w:rsidRDefault="005429DA">
      <w:pPr>
        <w:ind w:left="-5"/>
        <w:rPr>
          <w:rFonts w:ascii="Source Sans Pro" w:hAnsi="Source Sans Pro"/>
        </w:rPr>
      </w:pPr>
      <w:r w:rsidRPr="003904C6">
        <w:rPr>
          <w:rFonts w:ascii="Source Sans Pro" w:hAnsi="Source Sans Pro"/>
        </w:rPr>
        <w:t xml:space="preserve">Anti-bullying Policy </w:t>
      </w:r>
    </w:p>
    <w:p w14:paraId="64E3C6DF" w14:textId="77777777" w:rsidR="002F61A2" w:rsidRPr="003904C6" w:rsidRDefault="005429DA">
      <w:pPr>
        <w:ind w:left="-5"/>
        <w:rPr>
          <w:rFonts w:ascii="Source Sans Pro" w:hAnsi="Source Sans Pro"/>
        </w:rPr>
      </w:pPr>
      <w:r w:rsidRPr="003904C6">
        <w:rPr>
          <w:rFonts w:ascii="Source Sans Pro" w:hAnsi="Source Sans Pro"/>
        </w:rPr>
        <w:t xml:space="preserve">Behaviour Policy </w:t>
      </w:r>
    </w:p>
    <w:p w14:paraId="11513627" w14:textId="77777777" w:rsidR="002F61A2" w:rsidRDefault="005429DA">
      <w:pPr>
        <w:ind w:left="-5"/>
        <w:rPr>
          <w:rFonts w:ascii="Source Sans Pro" w:hAnsi="Source Sans Pro"/>
        </w:rPr>
      </w:pPr>
      <w:r w:rsidRPr="003904C6">
        <w:rPr>
          <w:rFonts w:ascii="Source Sans Pro" w:hAnsi="Source Sans Pro"/>
        </w:rPr>
        <w:lastRenderedPageBreak/>
        <w:t xml:space="preserve">Trust Communications Policy (under development) </w:t>
      </w:r>
    </w:p>
    <w:p w14:paraId="7397212D" w14:textId="446BF0AF" w:rsidR="002F61A2" w:rsidRPr="003904C6" w:rsidRDefault="002F61A2">
      <w:pPr>
        <w:spacing w:after="0" w:line="259" w:lineRule="auto"/>
        <w:ind w:left="0" w:firstLine="0"/>
        <w:rPr>
          <w:rFonts w:ascii="Source Sans Pro" w:hAnsi="Source Sans Pro"/>
        </w:rPr>
      </w:pPr>
    </w:p>
    <w:p w14:paraId="07E09F3B" w14:textId="77777777" w:rsidR="002F61A2" w:rsidRPr="00F34EFC" w:rsidRDefault="005429DA">
      <w:pPr>
        <w:pStyle w:val="Heading1"/>
        <w:ind w:left="-5"/>
        <w:rPr>
          <w:rFonts w:ascii="Source Sans Pro" w:hAnsi="Source Sans Pro"/>
          <w:b/>
          <w:bCs/>
          <w:color w:val="auto"/>
        </w:rPr>
      </w:pPr>
      <w:bookmarkStart w:id="6" w:name="_Toc6231"/>
      <w:r w:rsidRPr="00F34EFC">
        <w:rPr>
          <w:rFonts w:ascii="Source Sans Pro" w:hAnsi="Source Sans Pro"/>
          <w:b/>
          <w:bCs/>
          <w:color w:val="auto"/>
        </w:rPr>
        <w:t xml:space="preserve">Parental code of conduct </w:t>
      </w:r>
      <w:bookmarkEnd w:id="6"/>
    </w:p>
    <w:p w14:paraId="4F4952DB" w14:textId="0F056360" w:rsidR="002F61A2" w:rsidRPr="003904C6" w:rsidRDefault="005429DA">
      <w:pPr>
        <w:ind w:left="-5"/>
        <w:rPr>
          <w:rFonts w:ascii="Source Sans Pro" w:hAnsi="Source Sans Pro"/>
        </w:rPr>
      </w:pPr>
      <w:r w:rsidRPr="003904C6">
        <w:rPr>
          <w:rFonts w:ascii="Source Sans Pro" w:hAnsi="Source Sans Pro"/>
        </w:rPr>
        <w:t>We understand that, especially in contexts in</w:t>
      </w:r>
      <w:r w:rsidRPr="003904C6">
        <w:rPr>
          <w:rFonts w:ascii="Source Sans Pro" w:hAnsi="Source Sans Pro"/>
        </w:rPr>
        <w:t>volving our children that emotions can</w:t>
      </w:r>
      <w:r w:rsidR="007D0946">
        <w:rPr>
          <w:rFonts w:ascii="Source Sans Pro" w:hAnsi="Source Sans Pro"/>
        </w:rPr>
        <w:t xml:space="preserve"> sometimes</w:t>
      </w:r>
      <w:r w:rsidRPr="003904C6">
        <w:rPr>
          <w:rFonts w:ascii="Source Sans Pro" w:hAnsi="Source Sans Pro"/>
        </w:rPr>
        <w:t xml:space="preserve"> be heightened </w:t>
      </w:r>
      <w:r w:rsidR="007D0946">
        <w:rPr>
          <w:rFonts w:ascii="Source Sans Pro" w:hAnsi="Source Sans Pro"/>
        </w:rPr>
        <w:t>which on occasion can lead people to act out of</w:t>
      </w:r>
      <w:r w:rsidRPr="003904C6">
        <w:rPr>
          <w:rFonts w:ascii="Source Sans Pro" w:hAnsi="Source Sans Pro"/>
        </w:rPr>
        <w:t xml:space="preserve"> character. Our schools exist as safe havens for our pupils, if you have any concerns please </w:t>
      </w:r>
      <w:r w:rsidRPr="003904C6">
        <w:rPr>
          <w:rFonts w:ascii="Source Sans Pro" w:hAnsi="Source Sans Pro"/>
          <w:b/>
        </w:rPr>
        <w:t>always</w:t>
      </w:r>
      <w:r w:rsidRPr="003904C6">
        <w:rPr>
          <w:rFonts w:ascii="Source Sans Pro" w:hAnsi="Source Sans Pro"/>
        </w:rPr>
        <w:t xml:space="preserve"> contact the school in the first instance. The </w:t>
      </w:r>
      <w:r w:rsidRPr="003904C6">
        <w:rPr>
          <w:rFonts w:ascii="Source Sans Pro" w:hAnsi="Source Sans Pro"/>
        </w:rPr>
        <w:t xml:space="preserve">school is here to deal with any potentially inflammatory issues in a controlled and safe environment to bring issues to a peaceful resolution, this is for the benefit of everyone concerned, </w:t>
      </w:r>
      <w:r w:rsidR="007D0946">
        <w:rPr>
          <w:rFonts w:ascii="Source Sans Pro" w:hAnsi="Source Sans Pro"/>
        </w:rPr>
        <w:t>but most importantly</w:t>
      </w:r>
      <w:r w:rsidRPr="003904C6">
        <w:rPr>
          <w:rFonts w:ascii="Source Sans Pro" w:hAnsi="Source Sans Pro"/>
        </w:rPr>
        <w:t xml:space="preserve"> our pupils. </w:t>
      </w:r>
    </w:p>
    <w:p w14:paraId="4AFC6CC8" w14:textId="77777777" w:rsidR="002F61A2" w:rsidRPr="003904C6" w:rsidRDefault="005429DA">
      <w:pPr>
        <w:spacing w:after="73" w:line="259" w:lineRule="auto"/>
        <w:ind w:left="0" w:firstLine="0"/>
        <w:rPr>
          <w:rFonts w:ascii="Source Sans Pro" w:hAnsi="Source Sans Pro"/>
        </w:rPr>
      </w:pPr>
      <w:r w:rsidRPr="003904C6">
        <w:rPr>
          <w:rFonts w:ascii="Source Sans Pro" w:hAnsi="Source Sans Pro"/>
          <w:color w:val="61721F"/>
          <w:sz w:val="26"/>
        </w:rPr>
        <w:t xml:space="preserve"> </w:t>
      </w:r>
    </w:p>
    <w:p w14:paraId="50E60A99" w14:textId="04B1D256" w:rsidR="002F61A2" w:rsidRPr="00F34EFC" w:rsidRDefault="005429DA">
      <w:pPr>
        <w:pStyle w:val="Heading2"/>
        <w:spacing w:after="62"/>
        <w:ind w:left="-5"/>
        <w:rPr>
          <w:rFonts w:ascii="Source Sans Pro" w:hAnsi="Source Sans Pro"/>
          <w:b/>
          <w:bCs/>
          <w:color w:val="auto"/>
        </w:rPr>
      </w:pPr>
      <w:bookmarkStart w:id="7" w:name="_Toc6232"/>
      <w:r w:rsidRPr="00F34EFC">
        <w:rPr>
          <w:rFonts w:ascii="Source Sans Pro" w:hAnsi="Source Sans Pro"/>
          <w:b/>
          <w:bCs/>
          <w:color w:val="auto"/>
        </w:rPr>
        <w:t xml:space="preserve">Parental expectations to </w:t>
      </w:r>
      <w:r w:rsidR="007D0946" w:rsidRPr="00F34EFC">
        <w:rPr>
          <w:rFonts w:ascii="Source Sans Pro" w:hAnsi="Source Sans Pro"/>
          <w:b/>
          <w:bCs/>
          <w:color w:val="auto"/>
        </w:rPr>
        <w:t xml:space="preserve">support productive </w:t>
      </w:r>
      <w:r w:rsidRPr="00F34EFC">
        <w:rPr>
          <w:rFonts w:ascii="Source Sans Pro" w:hAnsi="Source Sans Pro"/>
          <w:b/>
          <w:bCs/>
          <w:color w:val="auto"/>
        </w:rPr>
        <w:t>collaboration</w:t>
      </w:r>
      <w:bookmarkEnd w:id="7"/>
    </w:p>
    <w:p w14:paraId="24317689" w14:textId="3D761C20" w:rsidR="002F61A2" w:rsidRPr="003904C6" w:rsidRDefault="005429DA">
      <w:pPr>
        <w:numPr>
          <w:ilvl w:val="0"/>
          <w:numId w:val="1"/>
        </w:numPr>
        <w:spacing w:after="85"/>
        <w:ind w:hanging="360"/>
        <w:rPr>
          <w:rFonts w:ascii="Source Sans Pro" w:hAnsi="Source Sans Pro"/>
        </w:rPr>
      </w:pPr>
      <w:r w:rsidRPr="003904C6">
        <w:rPr>
          <w:rFonts w:ascii="Source Sans Pro" w:hAnsi="Source Sans Pro"/>
        </w:rPr>
        <w:t xml:space="preserve">To follow school and Trust approved policy and procedure- all school policies are available on </w:t>
      </w:r>
      <w:r w:rsidR="007D0946">
        <w:rPr>
          <w:rFonts w:ascii="Source Sans Pro" w:hAnsi="Source Sans Pro"/>
        </w:rPr>
        <w:t>the school website</w:t>
      </w:r>
      <w:r w:rsidRPr="003904C6">
        <w:rPr>
          <w:rFonts w:ascii="Source Sans Pro" w:hAnsi="Source Sans Pro"/>
        </w:rPr>
        <w:t xml:space="preserve"> the policies relevant to this code of conduct are listed above. </w:t>
      </w:r>
    </w:p>
    <w:p w14:paraId="189D2F47" w14:textId="77777777" w:rsidR="002F61A2" w:rsidRPr="003904C6" w:rsidRDefault="005429DA">
      <w:pPr>
        <w:numPr>
          <w:ilvl w:val="0"/>
          <w:numId w:val="1"/>
        </w:numPr>
        <w:spacing w:after="85"/>
        <w:ind w:hanging="360"/>
        <w:rPr>
          <w:rFonts w:ascii="Source Sans Pro" w:hAnsi="Source Sans Pro"/>
        </w:rPr>
      </w:pPr>
      <w:r w:rsidRPr="003904C6">
        <w:rPr>
          <w:rFonts w:ascii="Source Sans Pro" w:hAnsi="Source Sans Pro"/>
        </w:rPr>
        <w:t xml:space="preserve">To understand that email contact and school </w:t>
      </w:r>
      <w:r w:rsidRPr="003904C6">
        <w:rPr>
          <w:rFonts w:ascii="Source Sans Pro" w:hAnsi="Source Sans Pro"/>
        </w:rPr>
        <w:t>communications are used as a way to support collaboration. There is no specific timescale to respond to emails/communications (context dependant). Staff may choose to not respond to any emails/communications which they deem to be aggressive, harassing or c</w:t>
      </w:r>
      <w:r w:rsidRPr="003904C6">
        <w:rPr>
          <w:rFonts w:ascii="Source Sans Pro" w:hAnsi="Source Sans Pro"/>
        </w:rPr>
        <w:t xml:space="preserve">ontinuously sent in a short period of time. </w:t>
      </w:r>
    </w:p>
    <w:p w14:paraId="612B7189" w14:textId="77777777" w:rsidR="002F61A2" w:rsidRPr="003904C6" w:rsidRDefault="005429DA">
      <w:pPr>
        <w:numPr>
          <w:ilvl w:val="0"/>
          <w:numId w:val="1"/>
        </w:numPr>
        <w:spacing w:after="85"/>
        <w:ind w:hanging="360"/>
        <w:rPr>
          <w:rFonts w:ascii="Source Sans Pro" w:hAnsi="Source Sans Pro"/>
        </w:rPr>
      </w:pPr>
      <w:r w:rsidRPr="003904C6">
        <w:rPr>
          <w:rFonts w:ascii="Source Sans Pro" w:hAnsi="Source Sans Pro"/>
        </w:rPr>
        <w:t xml:space="preserve">To support the clarification of a child’s version of events with the school’s view in order to bring about a peaceful resolution to an issue. </w:t>
      </w:r>
    </w:p>
    <w:p w14:paraId="5AAF7E31" w14:textId="77777777" w:rsidR="002F61A2" w:rsidRPr="003904C6" w:rsidRDefault="005429DA">
      <w:pPr>
        <w:numPr>
          <w:ilvl w:val="0"/>
          <w:numId w:val="1"/>
        </w:numPr>
        <w:spacing w:after="136"/>
        <w:ind w:hanging="360"/>
        <w:rPr>
          <w:rFonts w:ascii="Source Sans Pro" w:hAnsi="Source Sans Pro"/>
        </w:rPr>
      </w:pPr>
      <w:r w:rsidRPr="003904C6">
        <w:rPr>
          <w:rFonts w:ascii="Source Sans Pro" w:hAnsi="Source Sans Pro"/>
        </w:rPr>
        <w:t>To promote good pupil behaviour at all times, especially when it cou</w:t>
      </w:r>
      <w:r w:rsidRPr="003904C6">
        <w:rPr>
          <w:rFonts w:ascii="Source Sans Pro" w:hAnsi="Source Sans Pro"/>
        </w:rPr>
        <w:t xml:space="preserve">ld lead to conflict or unsafe behaviour. </w:t>
      </w:r>
    </w:p>
    <w:p w14:paraId="19890D72" w14:textId="77777777" w:rsidR="002F61A2" w:rsidRPr="00F34EFC" w:rsidRDefault="005429DA">
      <w:pPr>
        <w:spacing w:after="58" w:line="259" w:lineRule="auto"/>
        <w:ind w:left="0" w:firstLine="0"/>
        <w:rPr>
          <w:rFonts w:ascii="Source Sans Pro" w:hAnsi="Source Sans Pro"/>
          <w:b/>
          <w:bCs/>
          <w:color w:val="auto"/>
        </w:rPr>
      </w:pPr>
      <w:r w:rsidRPr="003904C6">
        <w:rPr>
          <w:rFonts w:ascii="Source Sans Pro" w:hAnsi="Source Sans Pro"/>
          <w:sz w:val="22"/>
        </w:rPr>
        <w:t xml:space="preserve"> </w:t>
      </w:r>
    </w:p>
    <w:p w14:paraId="39D59A9E" w14:textId="77777777" w:rsidR="002F61A2" w:rsidRPr="00F34EFC" w:rsidRDefault="005429DA">
      <w:pPr>
        <w:pStyle w:val="Heading2"/>
        <w:ind w:left="-5"/>
        <w:rPr>
          <w:rFonts w:ascii="Source Sans Pro" w:hAnsi="Source Sans Pro"/>
          <w:b/>
          <w:bCs/>
          <w:color w:val="auto"/>
        </w:rPr>
      </w:pPr>
      <w:bookmarkStart w:id="8" w:name="_Toc6233"/>
      <w:r w:rsidRPr="00F34EFC">
        <w:rPr>
          <w:rFonts w:ascii="Source Sans Pro" w:hAnsi="Source Sans Pro"/>
          <w:b/>
          <w:bCs/>
          <w:color w:val="auto"/>
        </w:rPr>
        <w:t xml:space="preserve">Conduct which will not be tolerated </w:t>
      </w:r>
      <w:bookmarkEnd w:id="8"/>
    </w:p>
    <w:p w14:paraId="52996ED2" w14:textId="100F689C" w:rsidR="002F61A2" w:rsidRPr="003904C6" w:rsidRDefault="005429DA">
      <w:pPr>
        <w:spacing w:after="219"/>
        <w:ind w:left="-5"/>
        <w:rPr>
          <w:rFonts w:ascii="Source Sans Pro" w:hAnsi="Source Sans Pro"/>
        </w:rPr>
      </w:pPr>
      <w:r w:rsidRPr="003904C6">
        <w:rPr>
          <w:rFonts w:ascii="Source Sans Pro" w:hAnsi="Source Sans Pro"/>
        </w:rPr>
        <w:t>Conduct which is not tolerated is any behaviour as an action or omission which could reasonably cause physical or emotional harm to a member of the school community or its sta</w:t>
      </w:r>
      <w:r w:rsidRPr="003904C6">
        <w:rPr>
          <w:rFonts w:ascii="Source Sans Pro" w:hAnsi="Source Sans Pro"/>
        </w:rPr>
        <w:t xml:space="preserve">keholders anywhere on or adjacent to the school premises or online- </w:t>
      </w:r>
      <w:r w:rsidR="007D0946">
        <w:rPr>
          <w:rFonts w:ascii="Source Sans Pro" w:hAnsi="Source Sans Pro"/>
        </w:rPr>
        <w:t>including, but not exclusively</w:t>
      </w:r>
      <w:r w:rsidRPr="003904C6">
        <w:rPr>
          <w:rFonts w:ascii="Source Sans Pro" w:hAnsi="Source Sans Pro"/>
        </w:rPr>
        <w:t>;</w:t>
      </w:r>
      <w:r w:rsidRPr="003904C6">
        <w:rPr>
          <w:rFonts w:ascii="Source Sans Pro" w:hAnsi="Source Sans Pro"/>
          <w:sz w:val="16"/>
        </w:rPr>
        <w:t xml:space="preserve"> </w:t>
      </w:r>
    </w:p>
    <w:p w14:paraId="633D5CCE" w14:textId="77777777" w:rsidR="002F61A2" w:rsidRPr="003904C6" w:rsidRDefault="005429DA">
      <w:pPr>
        <w:numPr>
          <w:ilvl w:val="0"/>
          <w:numId w:val="2"/>
        </w:numPr>
        <w:spacing w:after="84"/>
        <w:ind w:hanging="360"/>
        <w:rPr>
          <w:rFonts w:ascii="Source Sans Pro" w:hAnsi="Source Sans Pro"/>
        </w:rPr>
      </w:pPr>
      <w:r w:rsidRPr="003904C6">
        <w:rPr>
          <w:rFonts w:ascii="Source Sans Pro" w:hAnsi="Source Sans Pro"/>
        </w:rPr>
        <w:t xml:space="preserve">Disruptive behaviour which interferes or threatens to interfere with any of the school’s normal operation or activities </w:t>
      </w:r>
    </w:p>
    <w:p w14:paraId="441E47F7" w14:textId="77777777" w:rsidR="002F61A2" w:rsidRPr="003904C6" w:rsidRDefault="005429DA">
      <w:pPr>
        <w:numPr>
          <w:ilvl w:val="0"/>
          <w:numId w:val="2"/>
        </w:numPr>
        <w:spacing w:after="85"/>
        <w:ind w:hanging="360"/>
        <w:rPr>
          <w:rFonts w:ascii="Source Sans Pro" w:hAnsi="Source Sans Pro"/>
        </w:rPr>
      </w:pPr>
      <w:r w:rsidRPr="003904C6">
        <w:rPr>
          <w:rFonts w:ascii="Source Sans Pro" w:hAnsi="Source Sans Pro"/>
        </w:rPr>
        <w:t>Any inappropriate behaviour such a</w:t>
      </w:r>
      <w:r w:rsidRPr="003904C6">
        <w:rPr>
          <w:rFonts w:ascii="Source Sans Pro" w:hAnsi="Source Sans Pro"/>
        </w:rPr>
        <w:t>s using loud or offensive language</w:t>
      </w:r>
      <w:proofErr w:type="gramStart"/>
      <w:r w:rsidRPr="003904C6">
        <w:rPr>
          <w:rFonts w:ascii="Source Sans Pro" w:hAnsi="Source Sans Pro"/>
        </w:rPr>
        <w:t>,  displaying</w:t>
      </w:r>
      <w:proofErr w:type="gramEnd"/>
      <w:r w:rsidRPr="003904C6">
        <w:rPr>
          <w:rFonts w:ascii="Source Sans Pro" w:hAnsi="Source Sans Pro"/>
        </w:rPr>
        <w:t xml:space="preserve"> temper or any other behaviour that could be considered to be inappropriate, offensive or abusive. </w:t>
      </w:r>
    </w:p>
    <w:p w14:paraId="58BBB59B" w14:textId="77777777" w:rsidR="002F61A2" w:rsidRPr="003904C6" w:rsidRDefault="005429DA">
      <w:pPr>
        <w:numPr>
          <w:ilvl w:val="0"/>
          <w:numId w:val="2"/>
        </w:numPr>
        <w:spacing w:after="63"/>
        <w:ind w:hanging="360"/>
        <w:rPr>
          <w:rFonts w:ascii="Source Sans Pro" w:hAnsi="Source Sans Pro"/>
        </w:rPr>
      </w:pPr>
      <w:r w:rsidRPr="003904C6">
        <w:rPr>
          <w:rFonts w:ascii="Source Sans Pro" w:hAnsi="Source Sans Pro"/>
        </w:rPr>
        <w:t xml:space="preserve">Threatening in any way, a member of the school community. </w:t>
      </w:r>
    </w:p>
    <w:p w14:paraId="3432E436" w14:textId="77777777" w:rsidR="002F61A2" w:rsidRPr="003904C6" w:rsidRDefault="005429DA">
      <w:pPr>
        <w:numPr>
          <w:ilvl w:val="0"/>
          <w:numId w:val="2"/>
        </w:numPr>
        <w:spacing w:after="62"/>
        <w:ind w:hanging="360"/>
        <w:rPr>
          <w:rFonts w:ascii="Source Sans Pro" w:hAnsi="Source Sans Pro"/>
        </w:rPr>
      </w:pPr>
      <w:r w:rsidRPr="003904C6">
        <w:rPr>
          <w:rFonts w:ascii="Source Sans Pro" w:hAnsi="Source Sans Pro"/>
        </w:rPr>
        <w:t>Following outside of the school premises any membe</w:t>
      </w:r>
      <w:r w:rsidRPr="003904C6">
        <w:rPr>
          <w:rFonts w:ascii="Source Sans Pro" w:hAnsi="Source Sans Pro"/>
        </w:rPr>
        <w:t xml:space="preserve">r of the school community. </w:t>
      </w:r>
    </w:p>
    <w:p w14:paraId="1F69AA7C" w14:textId="77777777" w:rsidR="002F61A2" w:rsidRPr="003904C6" w:rsidRDefault="005429DA">
      <w:pPr>
        <w:numPr>
          <w:ilvl w:val="0"/>
          <w:numId w:val="2"/>
        </w:numPr>
        <w:spacing w:after="63"/>
        <w:ind w:hanging="360"/>
        <w:rPr>
          <w:rFonts w:ascii="Source Sans Pro" w:hAnsi="Source Sans Pro"/>
        </w:rPr>
      </w:pPr>
      <w:r w:rsidRPr="003904C6">
        <w:rPr>
          <w:rFonts w:ascii="Source Sans Pro" w:hAnsi="Source Sans Pro"/>
        </w:rPr>
        <w:t xml:space="preserve">Damaging or destroying school property. </w:t>
      </w:r>
    </w:p>
    <w:p w14:paraId="33BE19BC" w14:textId="77777777" w:rsidR="002F61A2" w:rsidRPr="003904C6" w:rsidRDefault="005429DA">
      <w:pPr>
        <w:numPr>
          <w:ilvl w:val="0"/>
          <w:numId w:val="2"/>
        </w:numPr>
        <w:ind w:hanging="360"/>
        <w:rPr>
          <w:rFonts w:ascii="Source Sans Pro" w:hAnsi="Source Sans Pro"/>
        </w:rPr>
      </w:pPr>
      <w:r w:rsidRPr="003904C6">
        <w:rPr>
          <w:rFonts w:ascii="Source Sans Pro" w:hAnsi="Source Sans Pro"/>
        </w:rPr>
        <w:t xml:space="preserve">Being partially clothed on school property. </w:t>
      </w:r>
    </w:p>
    <w:p w14:paraId="1EEE0E1A" w14:textId="77777777" w:rsidR="002F61A2" w:rsidRPr="003904C6" w:rsidRDefault="005429DA">
      <w:pPr>
        <w:numPr>
          <w:ilvl w:val="0"/>
          <w:numId w:val="2"/>
        </w:numPr>
        <w:spacing w:after="85"/>
        <w:ind w:hanging="360"/>
        <w:rPr>
          <w:rFonts w:ascii="Source Sans Pro" w:hAnsi="Source Sans Pro"/>
        </w:rPr>
      </w:pPr>
      <w:r w:rsidRPr="003904C6">
        <w:rPr>
          <w:rFonts w:ascii="Source Sans Pro" w:hAnsi="Source Sans Pro"/>
        </w:rPr>
        <w:t>Sending abusive or threatening emails or text/voicemail/phone messages or other written communications (including social media) to anyone with</w:t>
      </w:r>
      <w:r w:rsidRPr="003904C6">
        <w:rPr>
          <w:rFonts w:ascii="Source Sans Pro" w:hAnsi="Source Sans Pro"/>
        </w:rPr>
        <w:t xml:space="preserve">in the school community. </w:t>
      </w:r>
    </w:p>
    <w:p w14:paraId="2D9FB5E4" w14:textId="77777777" w:rsidR="002F61A2" w:rsidRPr="003904C6" w:rsidRDefault="005429DA">
      <w:pPr>
        <w:numPr>
          <w:ilvl w:val="0"/>
          <w:numId w:val="2"/>
        </w:numPr>
        <w:spacing w:after="81"/>
        <w:ind w:hanging="360"/>
        <w:rPr>
          <w:rFonts w:ascii="Source Sans Pro" w:hAnsi="Source Sans Pro"/>
        </w:rPr>
      </w:pPr>
      <w:r w:rsidRPr="003904C6">
        <w:rPr>
          <w:rFonts w:ascii="Source Sans Pro" w:hAnsi="Source Sans Pro"/>
        </w:rPr>
        <w:t xml:space="preserve">The use of physical, verbal or written aggression towards another adult or child. This includes physical punishment or verbal aggression towards your own child. </w:t>
      </w:r>
    </w:p>
    <w:p w14:paraId="6311B961" w14:textId="77777777" w:rsidR="002F61A2" w:rsidRPr="003904C6" w:rsidRDefault="005429DA">
      <w:pPr>
        <w:numPr>
          <w:ilvl w:val="0"/>
          <w:numId w:val="2"/>
        </w:numPr>
        <w:spacing w:after="85"/>
        <w:ind w:hanging="360"/>
        <w:rPr>
          <w:rFonts w:ascii="Source Sans Pro" w:hAnsi="Source Sans Pro"/>
        </w:rPr>
      </w:pPr>
      <w:r w:rsidRPr="003904C6">
        <w:rPr>
          <w:rFonts w:ascii="Source Sans Pro" w:hAnsi="Source Sans Pro"/>
        </w:rPr>
        <w:t>Approaching someone else’s child/parent/carer in order to discuss or reprimand them because of the actions of this child towards their own child. Please talk to a member of staff to discuss ay issues (Such an approach to a child may be seen to be an assaul</w:t>
      </w:r>
      <w:r w:rsidRPr="003904C6">
        <w:rPr>
          <w:rFonts w:ascii="Source Sans Pro" w:hAnsi="Source Sans Pro"/>
        </w:rPr>
        <w:t xml:space="preserve">t on that child and may have legal consequences) </w:t>
      </w:r>
    </w:p>
    <w:p w14:paraId="3A019801" w14:textId="75B067F4" w:rsidR="002F61A2" w:rsidRPr="003904C6" w:rsidRDefault="005429DA">
      <w:pPr>
        <w:numPr>
          <w:ilvl w:val="0"/>
          <w:numId w:val="2"/>
        </w:numPr>
        <w:spacing w:after="85"/>
        <w:ind w:hanging="360"/>
        <w:rPr>
          <w:rFonts w:ascii="Source Sans Pro" w:hAnsi="Source Sans Pro"/>
        </w:rPr>
      </w:pPr>
      <w:r w:rsidRPr="003904C6">
        <w:rPr>
          <w:rFonts w:ascii="Source Sans Pro" w:hAnsi="Source Sans Pro"/>
        </w:rPr>
        <w:t xml:space="preserve">Smoking, vaping or taking illegal drugs or the consumption of alcohol on school premises. (Alcohol may only be consumed during authorised </w:t>
      </w:r>
      <w:r w:rsidR="007D0946">
        <w:rPr>
          <w:rFonts w:ascii="Source Sans Pro" w:hAnsi="Source Sans Pro"/>
        </w:rPr>
        <w:t xml:space="preserve">school </w:t>
      </w:r>
      <w:r w:rsidRPr="003904C6">
        <w:rPr>
          <w:rFonts w:ascii="Source Sans Pro" w:hAnsi="Source Sans Pro"/>
        </w:rPr>
        <w:t xml:space="preserve">events) </w:t>
      </w:r>
    </w:p>
    <w:p w14:paraId="6A312911" w14:textId="77777777" w:rsidR="002F61A2" w:rsidRPr="003904C6" w:rsidRDefault="005429DA">
      <w:pPr>
        <w:numPr>
          <w:ilvl w:val="0"/>
          <w:numId w:val="2"/>
        </w:numPr>
        <w:spacing w:after="62"/>
        <w:ind w:hanging="360"/>
        <w:rPr>
          <w:rFonts w:ascii="Source Sans Pro" w:hAnsi="Source Sans Pro"/>
        </w:rPr>
      </w:pPr>
      <w:r w:rsidRPr="003904C6">
        <w:rPr>
          <w:rFonts w:ascii="Source Sans Pro" w:hAnsi="Source Sans Pro"/>
        </w:rPr>
        <w:t xml:space="preserve">Entering the school premises under the influence of </w:t>
      </w:r>
      <w:r w:rsidRPr="003904C6">
        <w:rPr>
          <w:rFonts w:ascii="Source Sans Pro" w:hAnsi="Source Sans Pro"/>
        </w:rPr>
        <w:t xml:space="preserve">alcohol or drugs. </w:t>
      </w:r>
    </w:p>
    <w:p w14:paraId="7B014EAF" w14:textId="77777777" w:rsidR="002F61A2" w:rsidRPr="003904C6" w:rsidRDefault="005429DA">
      <w:pPr>
        <w:numPr>
          <w:ilvl w:val="0"/>
          <w:numId w:val="2"/>
        </w:numPr>
        <w:spacing w:after="62"/>
        <w:ind w:hanging="360"/>
        <w:rPr>
          <w:rFonts w:ascii="Source Sans Pro" w:hAnsi="Source Sans Pro"/>
        </w:rPr>
      </w:pPr>
      <w:r w:rsidRPr="003904C6">
        <w:rPr>
          <w:rFonts w:ascii="Source Sans Pro" w:hAnsi="Source Sans Pro"/>
        </w:rPr>
        <w:t xml:space="preserve">Dogs being brought on to the school </w:t>
      </w:r>
      <w:proofErr w:type="gramStart"/>
      <w:r w:rsidRPr="003904C6">
        <w:rPr>
          <w:rFonts w:ascii="Source Sans Pro" w:hAnsi="Source Sans Pro"/>
        </w:rPr>
        <w:t>premises  (</w:t>
      </w:r>
      <w:proofErr w:type="gramEnd"/>
      <w:r w:rsidRPr="003904C6">
        <w:rPr>
          <w:rFonts w:ascii="Source Sans Pro" w:hAnsi="Source Sans Pro"/>
        </w:rPr>
        <w:t xml:space="preserve">other than registered assistant dogs.) </w:t>
      </w:r>
    </w:p>
    <w:p w14:paraId="7C3483C9" w14:textId="77777777" w:rsidR="002F61A2" w:rsidRPr="003904C6" w:rsidRDefault="005429DA">
      <w:pPr>
        <w:numPr>
          <w:ilvl w:val="0"/>
          <w:numId w:val="2"/>
        </w:numPr>
        <w:spacing w:after="63"/>
        <w:ind w:hanging="360"/>
        <w:rPr>
          <w:rFonts w:ascii="Source Sans Pro" w:hAnsi="Source Sans Pro"/>
        </w:rPr>
      </w:pPr>
      <w:r w:rsidRPr="003904C6">
        <w:rPr>
          <w:rFonts w:ascii="Source Sans Pro" w:hAnsi="Source Sans Pro"/>
        </w:rPr>
        <w:t xml:space="preserve">Driving unsafely in the vicinity of the school </w:t>
      </w:r>
    </w:p>
    <w:p w14:paraId="05B0ABBC" w14:textId="77777777" w:rsidR="002F61A2" w:rsidRPr="003904C6" w:rsidRDefault="005429DA">
      <w:pPr>
        <w:numPr>
          <w:ilvl w:val="0"/>
          <w:numId w:val="2"/>
        </w:numPr>
        <w:ind w:hanging="360"/>
        <w:rPr>
          <w:rFonts w:ascii="Source Sans Pro" w:hAnsi="Source Sans Pro"/>
        </w:rPr>
      </w:pPr>
      <w:r w:rsidRPr="003904C6">
        <w:rPr>
          <w:rFonts w:ascii="Source Sans Pro" w:hAnsi="Source Sans Pro"/>
        </w:rPr>
        <w:t xml:space="preserve">Taking photographs, videos or audio recordings without prior permission on the school premises </w:t>
      </w:r>
    </w:p>
    <w:p w14:paraId="65B90C8F" w14:textId="77777777" w:rsidR="002F61A2" w:rsidRPr="00F34EFC" w:rsidRDefault="005429DA">
      <w:pPr>
        <w:pStyle w:val="Heading2"/>
        <w:ind w:left="-5"/>
        <w:rPr>
          <w:rFonts w:ascii="Source Sans Pro" w:hAnsi="Source Sans Pro"/>
          <w:b/>
          <w:bCs/>
          <w:color w:val="auto"/>
        </w:rPr>
      </w:pPr>
      <w:bookmarkStart w:id="9" w:name="_Toc6234"/>
      <w:r w:rsidRPr="00F34EFC">
        <w:rPr>
          <w:rFonts w:ascii="Source Sans Pro" w:hAnsi="Source Sans Pro"/>
          <w:b/>
          <w:bCs/>
          <w:color w:val="auto"/>
        </w:rPr>
        <w:t xml:space="preserve">Online specific conduct: </w:t>
      </w:r>
      <w:bookmarkEnd w:id="9"/>
    </w:p>
    <w:p w14:paraId="0723ABCF" w14:textId="7E1BA928" w:rsidR="002F61A2" w:rsidRPr="003904C6" w:rsidRDefault="005429DA">
      <w:pPr>
        <w:ind w:left="-5"/>
        <w:rPr>
          <w:rFonts w:ascii="Source Sans Pro" w:hAnsi="Source Sans Pro"/>
        </w:rPr>
      </w:pPr>
      <w:r w:rsidRPr="003904C6">
        <w:rPr>
          <w:rFonts w:ascii="Source Sans Pro" w:hAnsi="Source Sans Pro"/>
        </w:rPr>
        <w:t>Our Trust</w:t>
      </w:r>
      <w:r w:rsidR="007D0946">
        <w:rPr>
          <w:rFonts w:ascii="Source Sans Pro" w:hAnsi="Source Sans Pro"/>
        </w:rPr>
        <w:t xml:space="preserve"> schools</w:t>
      </w:r>
      <w:r w:rsidRPr="003904C6">
        <w:rPr>
          <w:rFonts w:ascii="Source Sans Pro" w:hAnsi="Source Sans Pro"/>
        </w:rPr>
        <w:t xml:space="preserve"> recognise the value that having an online presence brings to the school community and we encourage the sharing of positive feedback and messages about the school and its pupils on social media or any other websit</w:t>
      </w:r>
      <w:r w:rsidRPr="003904C6">
        <w:rPr>
          <w:rFonts w:ascii="Source Sans Pro" w:hAnsi="Source Sans Pro"/>
        </w:rPr>
        <w:t xml:space="preserve">e or digital communication service.  Social media, or other digital communication channels are not appropriate channels to instigate grievances or complaints against the school or any member of its school community. </w:t>
      </w:r>
      <w:r w:rsidR="007D0946">
        <w:rPr>
          <w:rFonts w:ascii="Source Sans Pro" w:hAnsi="Source Sans Pro"/>
        </w:rPr>
        <w:t>Through our curriculum we</w:t>
      </w:r>
      <w:r w:rsidRPr="003904C6">
        <w:rPr>
          <w:rFonts w:ascii="Source Sans Pro" w:hAnsi="Source Sans Pro"/>
        </w:rPr>
        <w:t xml:space="preserve"> teach our pupi</w:t>
      </w:r>
      <w:r w:rsidRPr="003904C6">
        <w:rPr>
          <w:rFonts w:ascii="Source Sans Pro" w:hAnsi="Source Sans Pro"/>
        </w:rPr>
        <w:t xml:space="preserve">ls that cyber bullying is wrong and </w:t>
      </w:r>
      <w:r w:rsidR="007D0946">
        <w:rPr>
          <w:rFonts w:ascii="Source Sans Pro" w:hAnsi="Source Sans Pro"/>
        </w:rPr>
        <w:t>teach them</w:t>
      </w:r>
      <w:r w:rsidRPr="003904C6">
        <w:rPr>
          <w:rFonts w:ascii="Source Sans Pro" w:hAnsi="Source Sans Pro"/>
        </w:rPr>
        <w:t xml:space="preserve"> importance of online safety</w:t>
      </w:r>
      <w:r w:rsidR="007D0946">
        <w:rPr>
          <w:rFonts w:ascii="Source Sans Pro" w:hAnsi="Source Sans Pro"/>
        </w:rPr>
        <w:t xml:space="preserve"> and of developing safe online habits and behaviours</w:t>
      </w:r>
      <w:r w:rsidRPr="003904C6">
        <w:rPr>
          <w:rFonts w:ascii="Source Sans Pro" w:hAnsi="Source Sans Pro"/>
        </w:rPr>
        <w:t xml:space="preserve">, </w:t>
      </w:r>
      <w:r w:rsidR="007D0946">
        <w:rPr>
          <w:rFonts w:ascii="Source Sans Pro" w:hAnsi="Source Sans Pro"/>
        </w:rPr>
        <w:t>it is important that this</w:t>
      </w:r>
      <w:r w:rsidRPr="003904C6">
        <w:rPr>
          <w:rFonts w:ascii="Source Sans Pro" w:hAnsi="Source Sans Pro"/>
        </w:rPr>
        <w:t xml:space="preserve"> echoed in your practices as parents to set a good example for</w:t>
      </w:r>
      <w:r w:rsidR="007D0946">
        <w:rPr>
          <w:rFonts w:ascii="Source Sans Pro" w:hAnsi="Source Sans Pro"/>
        </w:rPr>
        <w:t xml:space="preserve"> your </w:t>
      </w:r>
      <w:proofErr w:type="gramStart"/>
      <w:r w:rsidR="007D0946">
        <w:rPr>
          <w:rFonts w:ascii="Source Sans Pro" w:hAnsi="Source Sans Pro"/>
        </w:rPr>
        <w:t>child(</w:t>
      </w:r>
      <w:proofErr w:type="gramEnd"/>
      <w:r w:rsidR="007D0946">
        <w:rPr>
          <w:rFonts w:ascii="Source Sans Pro" w:hAnsi="Source Sans Pro"/>
        </w:rPr>
        <w:t>ren) regarding</w:t>
      </w:r>
      <w:r w:rsidRPr="003904C6">
        <w:rPr>
          <w:rFonts w:ascii="Source Sans Pro" w:hAnsi="Source Sans Pro"/>
        </w:rPr>
        <w:t xml:space="preserve"> acceptable onl</w:t>
      </w:r>
      <w:r w:rsidRPr="003904C6">
        <w:rPr>
          <w:rFonts w:ascii="Source Sans Pro" w:hAnsi="Source Sans Pro"/>
        </w:rPr>
        <w:t>ine usage. Any concerns you have must be made through the appropriate channels (see communications policy/complaints policy) so they can be dealt with fairly, appropriately and effectively for all concerned at the earliest opportunity to avoid serious harm</w:t>
      </w:r>
      <w:r w:rsidRPr="003904C6">
        <w:rPr>
          <w:rFonts w:ascii="Source Sans Pro" w:hAnsi="Source Sans Pro"/>
        </w:rPr>
        <w:t xml:space="preserve"> to an individual’s wellbeing or the outside reputation of the school</w:t>
      </w:r>
      <w:r w:rsidR="007D0946">
        <w:rPr>
          <w:rFonts w:ascii="Source Sans Pro" w:hAnsi="Source Sans Pro"/>
        </w:rPr>
        <w:t xml:space="preserve"> and the </w:t>
      </w:r>
      <w:r w:rsidRPr="003904C6">
        <w:rPr>
          <w:rFonts w:ascii="Source Sans Pro" w:hAnsi="Source Sans Pro"/>
        </w:rPr>
        <w:t xml:space="preserve">Trust. </w:t>
      </w:r>
    </w:p>
    <w:p w14:paraId="7E82E037" w14:textId="77777777" w:rsidR="002F61A2" w:rsidRPr="003904C6" w:rsidRDefault="005429DA">
      <w:pPr>
        <w:spacing w:after="211"/>
        <w:ind w:left="-5"/>
        <w:rPr>
          <w:rFonts w:ascii="Source Sans Pro" w:hAnsi="Source Sans Pro"/>
        </w:rPr>
      </w:pPr>
      <w:r w:rsidRPr="003904C6">
        <w:rPr>
          <w:rFonts w:ascii="Source Sans Pro" w:hAnsi="Source Sans Pro"/>
        </w:rPr>
        <w:t xml:space="preserve">Examples of inappropriate online activity include: </w:t>
      </w:r>
    </w:p>
    <w:p w14:paraId="7DE08AC6" w14:textId="77777777" w:rsidR="002F61A2" w:rsidRPr="003904C6" w:rsidRDefault="005429DA">
      <w:pPr>
        <w:numPr>
          <w:ilvl w:val="0"/>
          <w:numId w:val="3"/>
        </w:numPr>
        <w:spacing w:after="85"/>
        <w:ind w:hanging="360"/>
        <w:rPr>
          <w:rFonts w:ascii="Source Sans Pro" w:hAnsi="Source Sans Pro"/>
        </w:rPr>
      </w:pPr>
      <w:r w:rsidRPr="003904C6">
        <w:rPr>
          <w:rFonts w:ascii="Source Sans Pro" w:hAnsi="Source Sans Pro"/>
        </w:rPr>
        <w:t xml:space="preserve">Making defamatory or factually inaccurate statements/ inappropriate language about the school or member of the school </w:t>
      </w:r>
      <w:r w:rsidRPr="003904C6">
        <w:rPr>
          <w:rFonts w:ascii="Source Sans Pro" w:hAnsi="Source Sans Pro"/>
        </w:rPr>
        <w:t xml:space="preserve">community. </w:t>
      </w:r>
    </w:p>
    <w:p w14:paraId="2A38C43E" w14:textId="77777777" w:rsidR="002F61A2" w:rsidRPr="003904C6" w:rsidRDefault="005429DA">
      <w:pPr>
        <w:numPr>
          <w:ilvl w:val="0"/>
          <w:numId w:val="3"/>
        </w:numPr>
        <w:spacing w:after="84"/>
        <w:ind w:hanging="360"/>
        <w:rPr>
          <w:rFonts w:ascii="Source Sans Pro" w:hAnsi="Source Sans Pro"/>
        </w:rPr>
      </w:pPr>
      <w:r w:rsidRPr="003904C6">
        <w:rPr>
          <w:rFonts w:ascii="Source Sans Pro" w:hAnsi="Source Sans Pro"/>
        </w:rPr>
        <w:t xml:space="preserve">Making online posts, including the creation of memes with the intention of publicly humiliating the school or a member of the school community. </w:t>
      </w:r>
    </w:p>
    <w:p w14:paraId="5ECD512B" w14:textId="77777777" w:rsidR="002F61A2" w:rsidRPr="003904C6" w:rsidRDefault="005429DA">
      <w:pPr>
        <w:numPr>
          <w:ilvl w:val="0"/>
          <w:numId w:val="3"/>
        </w:numPr>
        <w:ind w:hanging="360"/>
        <w:rPr>
          <w:rFonts w:ascii="Source Sans Pro" w:hAnsi="Source Sans Pro"/>
        </w:rPr>
      </w:pPr>
      <w:r w:rsidRPr="003904C6">
        <w:rPr>
          <w:rFonts w:ascii="Source Sans Pro" w:hAnsi="Source Sans Pro"/>
        </w:rPr>
        <w:t>Posting photographs/videos/audio recordings taken on the school premises or visit without the permi</w:t>
      </w:r>
      <w:r w:rsidRPr="003904C6">
        <w:rPr>
          <w:rFonts w:ascii="Source Sans Pro" w:hAnsi="Source Sans Pro"/>
        </w:rPr>
        <w:t xml:space="preserve">ssion of the school/ or parents or carers (if relevant) </w:t>
      </w:r>
    </w:p>
    <w:p w14:paraId="05AFC5E0" w14:textId="77777777" w:rsidR="002F61A2" w:rsidRPr="003904C6" w:rsidRDefault="005429DA">
      <w:pPr>
        <w:numPr>
          <w:ilvl w:val="0"/>
          <w:numId w:val="3"/>
        </w:numPr>
        <w:spacing w:after="85"/>
        <w:ind w:hanging="360"/>
        <w:rPr>
          <w:rFonts w:ascii="Source Sans Pro" w:hAnsi="Source Sans Pro"/>
        </w:rPr>
      </w:pPr>
      <w:r w:rsidRPr="003904C6">
        <w:rPr>
          <w:rFonts w:ascii="Source Sans Pro" w:hAnsi="Source Sans Pro"/>
        </w:rPr>
        <w:t xml:space="preserve">Creating social network pages/ or forums in the name of the school/using logos or imagery or messaging to imitate the school. </w:t>
      </w:r>
    </w:p>
    <w:p w14:paraId="4346E164" w14:textId="77777777" w:rsidR="002F61A2" w:rsidRPr="003904C6" w:rsidRDefault="005429DA">
      <w:pPr>
        <w:numPr>
          <w:ilvl w:val="0"/>
          <w:numId w:val="3"/>
        </w:numPr>
        <w:ind w:hanging="360"/>
        <w:rPr>
          <w:rFonts w:ascii="Source Sans Pro" w:hAnsi="Source Sans Pro"/>
        </w:rPr>
      </w:pPr>
      <w:r w:rsidRPr="003904C6">
        <w:rPr>
          <w:rFonts w:ascii="Source Sans Pro" w:hAnsi="Source Sans Pro"/>
        </w:rPr>
        <w:t>Creating social network pages/ or forums to provoke negative attention o</w:t>
      </w:r>
      <w:r w:rsidRPr="003904C6">
        <w:rPr>
          <w:rFonts w:ascii="Source Sans Pro" w:hAnsi="Source Sans Pro"/>
        </w:rPr>
        <w:t xml:space="preserve">n the school or a member of its community. </w:t>
      </w:r>
    </w:p>
    <w:p w14:paraId="114189F4" w14:textId="77777777" w:rsidR="002F61A2" w:rsidRPr="00F34EFC" w:rsidRDefault="005429DA">
      <w:pPr>
        <w:pStyle w:val="Heading2"/>
        <w:ind w:left="-5"/>
        <w:rPr>
          <w:rFonts w:ascii="Source Sans Pro" w:hAnsi="Source Sans Pro"/>
          <w:b/>
          <w:bCs/>
          <w:color w:val="auto"/>
        </w:rPr>
      </w:pPr>
      <w:bookmarkStart w:id="10" w:name="_Toc6235"/>
      <w:r w:rsidRPr="00F34EFC">
        <w:rPr>
          <w:rFonts w:ascii="Source Sans Pro" w:hAnsi="Source Sans Pro"/>
          <w:b/>
          <w:bCs/>
          <w:color w:val="auto"/>
        </w:rPr>
        <w:t xml:space="preserve">Consequences: </w:t>
      </w:r>
      <w:bookmarkEnd w:id="10"/>
    </w:p>
    <w:p w14:paraId="1A561A34" w14:textId="525FC512" w:rsidR="002F61A2" w:rsidRPr="003904C6" w:rsidRDefault="005429DA">
      <w:pPr>
        <w:ind w:left="-5"/>
        <w:rPr>
          <w:rFonts w:ascii="Source Sans Pro" w:hAnsi="Source Sans Pro"/>
        </w:rPr>
      </w:pPr>
      <w:r w:rsidRPr="003904C6">
        <w:rPr>
          <w:rFonts w:ascii="Source Sans Pro" w:hAnsi="Source Sans Pro"/>
        </w:rPr>
        <w:t xml:space="preserve">Where unacceptable conduct is </w:t>
      </w:r>
      <w:r w:rsidR="00F34EFC">
        <w:rPr>
          <w:rFonts w:ascii="Source Sans Pro" w:hAnsi="Source Sans Pro"/>
        </w:rPr>
        <w:t>witnessed or alleged</w:t>
      </w:r>
      <w:r w:rsidRPr="003904C6">
        <w:rPr>
          <w:rFonts w:ascii="Source Sans Pro" w:hAnsi="Source Sans Pro"/>
        </w:rPr>
        <w:t xml:space="preserve"> or parental expectations are not upheld, context will </w:t>
      </w:r>
      <w:r w:rsidR="00F34EFC">
        <w:rPr>
          <w:rFonts w:ascii="Source Sans Pro" w:hAnsi="Source Sans Pro"/>
        </w:rPr>
        <w:t xml:space="preserve">be considered in the first instance </w:t>
      </w:r>
      <w:r w:rsidRPr="003904C6">
        <w:rPr>
          <w:rFonts w:ascii="Source Sans Pro" w:hAnsi="Source Sans Pro"/>
        </w:rPr>
        <w:t xml:space="preserve">and unless </w:t>
      </w:r>
      <w:r w:rsidR="00F34EFC">
        <w:rPr>
          <w:rFonts w:ascii="Source Sans Pro" w:hAnsi="Source Sans Pro"/>
        </w:rPr>
        <w:t>the conduct in question</w:t>
      </w:r>
      <w:r w:rsidRPr="003904C6">
        <w:rPr>
          <w:rFonts w:ascii="Source Sans Pro" w:hAnsi="Source Sans Pro"/>
        </w:rPr>
        <w:t xml:space="preserve"> has resulted in a ser</w:t>
      </w:r>
      <w:r w:rsidRPr="003904C6">
        <w:rPr>
          <w:rFonts w:ascii="Source Sans Pro" w:hAnsi="Source Sans Pro"/>
        </w:rPr>
        <w:t>ious safeguarding or criminal issue the school will always seek to have a conversation</w:t>
      </w:r>
      <w:r w:rsidR="00F34EFC">
        <w:rPr>
          <w:rFonts w:ascii="Source Sans Pro" w:hAnsi="Source Sans Pro"/>
        </w:rPr>
        <w:t xml:space="preserve"> with parents/ carers</w:t>
      </w:r>
      <w:r w:rsidRPr="003904C6">
        <w:rPr>
          <w:rFonts w:ascii="Source Sans Pro" w:hAnsi="Source Sans Pro"/>
        </w:rPr>
        <w:t xml:space="preserve"> the first instance or direct them to the correct policy and procedure to follow</w:t>
      </w:r>
      <w:r w:rsidR="00F34EFC">
        <w:rPr>
          <w:rFonts w:ascii="Source Sans Pro" w:hAnsi="Source Sans Pro"/>
        </w:rPr>
        <w:t xml:space="preserve">, in the </w:t>
      </w:r>
      <w:r w:rsidRPr="003904C6">
        <w:rPr>
          <w:rFonts w:ascii="Source Sans Pro" w:hAnsi="Source Sans Pro"/>
        </w:rPr>
        <w:t xml:space="preserve">aim </w:t>
      </w:r>
      <w:r w:rsidR="00F34EFC">
        <w:rPr>
          <w:rFonts w:ascii="Source Sans Pro" w:hAnsi="Source Sans Pro"/>
        </w:rPr>
        <w:t>of</w:t>
      </w:r>
      <w:r w:rsidRPr="003904C6">
        <w:rPr>
          <w:rFonts w:ascii="Source Sans Pro" w:hAnsi="Source Sans Pro"/>
        </w:rPr>
        <w:t xml:space="preserve"> provid</w:t>
      </w:r>
      <w:r w:rsidR="00F34EFC">
        <w:rPr>
          <w:rFonts w:ascii="Source Sans Pro" w:hAnsi="Source Sans Pro"/>
        </w:rPr>
        <w:t>ing</w:t>
      </w:r>
      <w:r w:rsidRPr="003904C6">
        <w:rPr>
          <w:rFonts w:ascii="Source Sans Pro" w:hAnsi="Source Sans Pro"/>
        </w:rPr>
        <w:t xml:space="preserve"> options available to</w:t>
      </w:r>
      <w:r w:rsidR="00F34EFC">
        <w:rPr>
          <w:rFonts w:ascii="Source Sans Pro" w:hAnsi="Source Sans Pro"/>
        </w:rPr>
        <w:t xml:space="preserve"> them to help to</w:t>
      </w:r>
      <w:r w:rsidRPr="003904C6">
        <w:rPr>
          <w:rFonts w:ascii="Source Sans Pro" w:hAnsi="Source Sans Pro"/>
        </w:rPr>
        <w:t xml:space="preserve"> resolv</w:t>
      </w:r>
      <w:r w:rsidRPr="003904C6">
        <w:rPr>
          <w:rFonts w:ascii="Source Sans Pro" w:hAnsi="Source Sans Pro"/>
        </w:rPr>
        <w:t xml:space="preserve">e the issue. </w:t>
      </w:r>
    </w:p>
    <w:p w14:paraId="7437F815" w14:textId="77777777" w:rsidR="002F61A2" w:rsidRPr="003904C6" w:rsidRDefault="005429DA">
      <w:pPr>
        <w:ind w:left="-5"/>
        <w:rPr>
          <w:rFonts w:ascii="Source Sans Pro" w:hAnsi="Source Sans Pro"/>
        </w:rPr>
      </w:pPr>
      <w:r w:rsidRPr="003904C6">
        <w:rPr>
          <w:rFonts w:ascii="Source Sans Pro" w:hAnsi="Source Sans Pro"/>
        </w:rPr>
        <w:t xml:space="preserve">Unfortunately, where this is not sufficient to resolve the issue, or similar behaviour continues, the school may have to consider further action, this could include; </w:t>
      </w:r>
    </w:p>
    <w:p w14:paraId="22352A80" w14:textId="77777777" w:rsidR="002F61A2" w:rsidRPr="003904C6" w:rsidRDefault="005429DA">
      <w:pPr>
        <w:numPr>
          <w:ilvl w:val="0"/>
          <w:numId w:val="4"/>
        </w:numPr>
        <w:ind w:hanging="720"/>
        <w:rPr>
          <w:rFonts w:ascii="Source Sans Pro" w:hAnsi="Source Sans Pro"/>
        </w:rPr>
      </w:pPr>
      <w:r w:rsidRPr="003904C6">
        <w:rPr>
          <w:rFonts w:ascii="Source Sans Pro" w:hAnsi="Source Sans Pro"/>
        </w:rPr>
        <w:t xml:space="preserve">Banning from the school site </w:t>
      </w:r>
    </w:p>
    <w:p w14:paraId="6CAC477D" w14:textId="77777777" w:rsidR="002F61A2" w:rsidRPr="003904C6" w:rsidRDefault="005429DA">
      <w:pPr>
        <w:numPr>
          <w:ilvl w:val="0"/>
          <w:numId w:val="4"/>
        </w:numPr>
        <w:ind w:hanging="720"/>
        <w:rPr>
          <w:rFonts w:ascii="Source Sans Pro" w:hAnsi="Source Sans Pro"/>
        </w:rPr>
      </w:pPr>
      <w:r w:rsidRPr="003904C6">
        <w:rPr>
          <w:rFonts w:ascii="Source Sans Pro" w:hAnsi="Source Sans Pro"/>
        </w:rPr>
        <w:t xml:space="preserve">Contacting the Police, or seeking legal redress through the courts </w:t>
      </w:r>
    </w:p>
    <w:p w14:paraId="283F8232" w14:textId="77777777" w:rsidR="002F61A2" w:rsidRPr="003904C6" w:rsidRDefault="005429DA">
      <w:pPr>
        <w:numPr>
          <w:ilvl w:val="0"/>
          <w:numId w:val="4"/>
        </w:numPr>
        <w:ind w:hanging="720"/>
        <w:rPr>
          <w:rFonts w:ascii="Source Sans Pro" w:hAnsi="Source Sans Pro"/>
        </w:rPr>
      </w:pPr>
      <w:r w:rsidRPr="003904C6">
        <w:rPr>
          <w:rFonts w:ascii="Source Sans Pro" w:hAnsi="Source Sans Pro"/>
        </w:rPr>
        <w:t xml:space="preserve">Restricting channels of communication </w:t>
      </w:r>
    </w:p>
    <w:p w14:paraId="27726E57" w14:textId="77777777" w:rsidR="002F61A2" w:rsidRPr="003904C6" w:rsidRDefault="005429DA">
      <w:pPr>
        <w:numPr>
          <w:ilvl w:val="0"/>
          <w:numId w:val="4"/>
        </w:numPr>
        <w:ind w:hanging="720"/>
        <w:rPr>
          <w:rFonts w:ascii="Source Sans Pro" w:hAnsi="Source Sans Pro"/>
        </w:rPr>
      </w:pPr>
      <w:r w:rsidRPr="003904C6">
        <w:rPr>
          <w:rFonts w:ascii="Source Sans Pro" w:hAnsi="Source Sans Pro"/>
        </w:rPr>
        <w:t xml:space="preserve">Reporting and blocking on social media sites </w:t>
      </w:r>
    </w:p>
    <w:p w14:paraId="6BFFBF98" w14:textId="4B358A96" w:rsidR="002F61A2" w:rsidRPr="003904C6" w:rsidRDefault="005429DA">
      <w:pPr>
        <w:numPr>
          <w:ilvl w:val="0"/>
          <w:numId w:val="4"/>
        </w:numPr>
        <w:ind w:hanging="720"/>
        <w:rPr>
          <w:rFonts w:ascii="Source Sans Pro" w:hAnsi="Source Sans Pro"/>
        </w:rPr>
      </w:pPr>
      <w:r w:rsidRPr="003904C6">
        <w:rPr>
          <w:rFonts w:ascii="Source Sans Pro" w:hAnsi="Source Sans Pro"/>
        </w:rPr>
        <w:t xml:space="preserve">Reporting to social services </w:t>
      </w:r>
      <w:r w:rsidR="00F34EFC">
        <w:rPr>
          <w:rFonts w:ascii="Source Sans Pro" w:hAnsi="Source Sans Pro"/>
        </w:rPr>
        <w:t>(where the conduct raises safeguarding concerns)</w:t>
      </w:r>
    </w:p>
    <w:p w14:paraId="4D6608B4" w14:textId="77777777" w:rsidR="002F61A2" w:rsidRPr="003904C6" w:rsidRDefault="005429DA">
      <w:pPr>
        <w:numPr>
          <w:ilvl w:val="0"/>
          <w:numId w:val="4"/>
        </w:numPr>
        <w:ind w:hanging="720"/>
        <w:rPr>
          <w:rFonts w:ascii="Source Sans Pro" w:hAnsi="Source Sans Pro"/>
        </w:rPr>
      </w:pPr>
      <w:r w:rsidRPr="003904C6">
        <w:rPr>
          <w:rFonts w:ascii="Source Sans Pro" w:hAnsi="Source Sans Pro"/>
        </w:rPr>
        <w:t>Request to remove posts/p</w:t>
      </w:r>
      <w:r w:rsidRPr="003904C6">
        <w:rPr>
          <w:rFonts w:ascii="Source Sans Pro" w:hAnsi="Source Sans Pro"/>
        </w:rPr>
        <w:t xml:space="preserve">ages with immediate effect </w:t>
      </w:r>
    </w:p>
    <w:p w14:paraId="5E68BD2D" w14:textId="77777777" w:rsidR="002F61A2" w:rsidRPr="003904C6" w:rsidRDefault="005429DA">
      <w:pPr>
        <w:spacing w:after="224" w:line="259" w:lineRule="auto"/>
        <w:ind w:left="0" w:firstLine="0"/>
        <w:rPr>
          <w:rFonts w:ascii="Source Sans Pro" w:hAnsi="Source Sans Pro"/>
        </w:rPr>
      </w:pPr>
      <w:r w:rsidRPr="003904C6">
        <w:rPr>
          <w:rFonts w:ascii="Source Sans Pro" w:hAnsi="Source Sans Pro"/>
        </w:rPr>
        <w:t xml:space="preserve"> </w:t>
      </w:r>
    </w:p>
    <w:p w14:paraId="732E54BD" w14:textId="77777777" w:rsidR="002F61A2" w:rsidRPr="003904C6" w:rsidRDefault="005429DA">
      <w:pPr>
        <w:spacing w:after="0" w:line="259" w:lineRule="auto"/>
        <w:ind w:left="0" w:firstLine="0"/>
        <w:rPr>
          <w:rFonts w:ascii="Source Sans Pro" w:hAnsi="Source Sans Pro"/>
        </w:rPr>
      </w:pPr>
      <w:r w:rsidRPr="003904C6">
        <w:rPr>
          <w:rFonts w:ascii="Source Sans Pro" w:hAnsi="Source Sans Pro"/>
          <w:b/>
        </w:rPr>
        <w:t xml:space="preserve">Monitoring and Review of this Policy </w:t>
      </w:r>
    </w:p>
    <w:p w14:paraId="5375DE5B" w14:textId="77777777" w:rsidR="002F61A2" w:rsidRPr="003904C6" w:rsidRDefault="005429DA">
      <w:pPr>
        <w:spacing w:after="0"/>
        <w:ind w:left="-5"/>
        <w:rPr>
          <w:rFonts w:ascii="Source Sans Pro" w:hAnsi="Source Sans Pro"/>
        </w:rPr>
      </w:pPr>
      <w:r w:rsidRPr="003904C6">
        <w:rPr>
          <w:rFonts w:ascii="Source Sans Pro" w:hAnsi="Source Sans Pro"/>
        </w:rPr>
        <w:t xml:space="preserve">The Trust shall be responsible for reviewing this policy from time to time to ensure that it meets legal requirements and reflects best practice. </w:t>
      </w:r>
    </w:p>
    <w:p w14:paraId="6BE02119" w14:textId="77777777" w:rsidR="002F61A2" w:rsidRPr="003904C6" w:rsidRDefault="005429DA">
      <w:pPr>
        <w:spacing w:after="224" w:line="259" w:lineRule="auto"/>
        <w:ind w:left="0" w:firstLine="0"/>
        <w:rPr>
          <w:rFonts w:ascii="Source Sans Pro" w:hAnsi="Source Sans Pro"/>
        </w:rPr>
      </w:pPr>
      <w:r w:rsidRPr="003904C6">
        <w:rPr>
          <w:rFonts w:ascii="Source Sans Pro" w:hAnsi="Source Sans Pro"/>
        </w:rPr>
        <w:t xml:space="preserve"> </w:t>
      </w:r>
    </w:p>
    <w:p w14:paraId="1062A655" w14:textId="77777777" w:rsidR="002F61A2" w:rsidRPr="003904C6" w:rsidRDefault="005429DA">
      <w:pPr>
        <w:spacing w:after="220" w:line="259" w:lineRule="auto"/>
        <w:ind w:left="0" w:firstLine="0"/>
        <w:rPr>
          <w:rFonts w:ascii="Source Sans Pro" w:hAnsi="Source Sans Pro"/>
        </w:rPr>
      </w:pPr>
      <w:r w:rsidRPr="003904C6">
        <w:rPr>
          <w:rFonts w:ascii="Source Sans Pro" w:hAnsi="Source Sans Pro"/>
        </w:rPr>
        <w:t xml:space="preserve"> </w:t>
      </w:r>
    </w:p>
    <w:p w14:paraId="3393D43C" w14:textId="77777777" w:rsidR="002F61A2" w:rsidRPr="003904C6" w:rsidRDefault="005429DA">
      <w:pPr>
        <w:spacing w:after="220" w:line="259" w:lineRule="auto"/>
        <w:ind w:left="0" w:firstLine="0"/>
        <w:rPr>
          <w:rFonts w:ascii="Source Sans Pro" w:hAnsi="Source Sans Pro"/>
        </w:rPr>
      </w:pPr>
      <w:r w:rsidRPr="003904C6">
        <w:rPr>
          <w:rFonts w:ascii="Source Sans Pro" w:hAnsi="Source Sans Pro"/>
        </w:rPr>
        <w:t xml:space="preserve"> </w:t>
      </w:r>
    </w:p>
    <w:p w14:paraId="4941D4F8" w14:textId="77777777" w:rsidR="002F61A2" w:rsidRPr="003904C6" w:rsidRDefault="005429DA">
      <w:pPr>
        <w:spacing w:after="220" w:line="259" w:lineRule="auto"/>
        <w:ind w:left="0" w:firstLine="0"/>
        <w:rPr>
          <w:rFonts w:ascii="Source Sans Pro" w:hAnsi="Source Sans Pro"/>
        </w:rPr>
      </w:pPr>
      <w:r w:rsidRPr="003904C6">
        <w:rPr>
          <w:rFonts w:ascii="Source Sans Pro" w:hAnsi="Source Sans Pro"/>
        </w:rPr>
        <w:t xml:space="preserve"> </w:t>
      </w:r>
    </w:p>
    <w:p w14:paraId="7D93F965" w14:textId="77777777" w:rsidR="002F61A2" w:rsidRPr="003904C6" w:rsidRDefault="005429DA">
      <w:pPr>
        <w:spacing w:after="224" w:line="259" w:lineRule="auto"/>
        <w:ind w:left="0" w:firstLine="0"/>
        <w:rPr>
          <w:rFonts w:ascii="Source Sans Pro" w:hAnsi="Source Sans Pro"/>
        </w:rPr>
      </w:pPr>
      <w:r w:rsidRPr="003904C6">
        <w:rPr>
          <w:rFonts w:ascii="Source Sans Pro" w:hAnsi="Source Sans Pro"/>
        </w:rPr>
        <w:t xml:space="preserve"> </w:t>
      </w:r>
    </w:p>
    <w:p w14:paraId="30D38696" w14:textId="77777777" w:rsidR="002F61A2" w:rsidRPr="003904C6" w:rsidRDefault="005429DA">
      <w:pPr>
        <w:spacing w:after="220" w:line="259" w:lineRule="auto"/>
        <w:ind w:left="0" w:firstLine="0"/>
        <w:rPr>
          <w:rFonts w:ascii="Source Sans Pro" w:hAnsi="Source Sans Pro"/>
        </w:rPr>
      </w:pPr>
      <w:r w:rsidRPr="003904C6">
        <w:rPr>
          <w:rFonts w:ascii="Source Sans Pro" w:hAnsi="Source Sans Pro"/>
        </w:rPr>
        <w:t xml:space="preserve"> </w:t>
      </w:r>
    </w:p>
    <w:p w14:paraId="2E6C53EF" w14:textId="29206125" w:rsidR="002F61A2" w:rsidRPr="003904C6" w:rsidRDefault="005429DA" w:rsidP="003904C6">
      <w:pPr>
        <w:spacing w:after="144" w:line="259" w:lineRule="auto"/>
        <w:ind w:left="0" w:firstLine="0"/>
        <w:rPr>
          <w:rFonts w:ascii="Source Sans Pro" w:hAnsi="Source Sans Pro"/>
        </w:rPr>
      </w:pPr>
      <w:r w:rsidRPr="003904C6">
        <w:rPr>
          <w:rFonts w:ascii="Source Sans Pro" w:hAnsi="Source Sans Pro"/>
        </w:rPr>
        <w:t xml:space="preserve"> </w:t>
      </w:r>
    </w:p>
    <w:sectPr w:rsidR="002F61A2" w:rsidRPr="003904C6">
      <w:headerReference w:type="even" r:id="rId11"/>
      <w:headerReference w:type="default" r:id="rId12"/>
      <w:footerReference w:type="even" r:id="rId13"/>
      <w:footerReference w:type="default" r:id="rId14"/>
      <w:headerReference w:type="first" r:id="rId15"/>
      <w:footerReference w:type="first" r:id="rId16"/>
      <w:pgSz w:w="11908" w:h="16836"/>
      <w:pgMar w:top="1517" w:right="1447" w:bottom="2133" w:left="1441"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FAD23" w14:textId="77777777" w:rsidR="00C76B8D" w:rsidRDefault="00C76B8D">
      <w:pPr>
        <w:spacing w:after="0" w:line="240" w:lineRule="auto"/>
      </w:pPr>
      <w:r>
        <w:separator/>
      </w:r>
    </w:p>
  </w:endnote>
  <w:endnote w:type="continuationSeparator" w:id="0">
    <w:p w14:paraId="0AEFDD27" w14:textId="77777777" w:rsidR="00C76B8D" w:rsidRDefault="00C76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buntu">
    <w:altName w:val="Arial"/>
    <w:charset w:val="00"/>
    <w:family w:val="swiss"/>
    <w:pitch w:val="variable"/>
    <w:sig w:usb0="00000001" w:usb1="5000205B" w:usb2="00000000" w:usb3="00000000" w:csb0="0000009F" w:csb1="00000000"/>
  </w:font>
  <w:font w:name="Source Sans Pro">
    <w:altName w:val="Cambria Math"/>
    <w:charset w:val="00"/>
    <w:family w:val="swiss"/>
    <w:pitch w:val="variable"/>
    <w:sig w:usb0="00000001" w:usb1="02000001"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5A459" w14:textId="77777777" w:rsidR="002F61A2" w:rsidRDefault="005429DA">
    <w:pPr>
      <w:spacing w:after="180" w:line="259" w:lineRule="auto"/>
      <w:ind w:left="0" w:right="47" w:firstLine="0"/>
      <w:jc w:val="right"/>
    </w:pPr>
    <w:r>
      <w:rPr>
        <w:noProof/>
        <w:sz w:val="22"/>
      </w:rPr>
      <mc:AlternateContent>
        <mc:Choice Requires="wpg">
          <w:drawing>
            <wp:anchor distT="0" distB="0" distL="114300" distR="114300" simplePos="0" relativeHeight="251662336" behindDoc="0" locked="0" layoutInCell="1" allowOverlap="1" wp14:anchorId="21CB88FE" wp14:editId="1853392A">
              <wp:simplePos x="0" y="0"/>
              <wp:positionH relativeFrom="page">
                <wp:posOffset>896938</wp:posOffset>
              </wp:positionH>
              <wp:positionV relativeFrom="page">
                <wp:posOffset>9407906</wp:posOffset>
              </wp:positionV>
              <wp:extent cx="5770245" cy="5080"/>
              <wp:effectExtent l="0" t="0" r="0" b="0"/>
              <wp:wrapSquare wrapText="bothSides"/>
              <wp:docPr id="6082" name="Group 6082"/>
              <wp:cNvGraphicFramePr/>
              <a:graphic xmlns:a="http://schemas.openxmlformats.org/drawingml/2006/main">
                <a:graphicData uri="http://schemas.microsoft.com/office/word/2010/wordprocessingGroup">
                  <wpg:wgp>
                    <wpg:cNvGrpSpPr/>
                    <wpg:grpSpPr>
                      <a:xfrm>
                        <a:off x="0" y="0"/>
                        <a:ext cx="5770245" cy="5080"/>
                        <a:chOff x="0" y="0"/>
                        <a:chExt cx="5770245" cy="5080"/>
                      </a:xfrm>
                    </wpg:grpSpPr>
                    <wps:wsp>
                      <wps:cNvPr id="6395" name="Shape 6395"/>
                      <wps:cNvSpPr/>
                      <wps:spPr>
                        <a:xfrm>
                          <a:off x="0" y="0"/>
                          <a:ext cx="5770245" cy="9144"/>
                        </a:xfrm>
                        <a:custGeom>
                          <a:avLst/>
                          <a:gdLst/>
                          <a:ahLst/>
                          <a:cxnLst/>
                          <a:rect l="0" t="0" r="0" b="0"/>
                          <a:pathLst>
                            <a:path w="5770245" h="9144">
                              <a:moveTo>
                                <a:pt x="0" y="0"/>
                              </a:moveTo>
                              <a:lnTo>
                                <a:pt x="5770245" y="0"/>
                              </a:lnTo>
                              <a:lnTo>
                                <a:pt x="5770245"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6082" style="width:454.35pt;height:0.399963pt;position:absolute;mso-position-horizontal-relative:page;mso-position-horizontal:absolute;margin-left:70.625pt;mso-position-vertical-relative:page;margin-top:740.78pt;" coordsize="57702,50">
              <v:shape id="Shape 6396" style="position:absolute;width:57702;height:91;left:0;top:0;" coordsize="5770245,9144" path="m0,0l5770245,0l5770245,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t>2</w:t>
    </w:r>
    <w:r>
      <w:fldChar w:fldCharType="end"/>
    </w:r>
    <w:r>
      <w:t xml:space="preserve"> | </w:t>
    </w:r>
    <w:r>
      <w:rPr>
        <w:color w:val="7F7F7F"/>
      </w:rPr>
      <w:t>P a g e</w:t>
    </w:r>
    <w:r>
      <w:t xml:space="preserve"> </w:t>
    </w:r>
  </w:p>
  <w:p w14:paraId="7E3E95A3" w14:textId="77777777" w:rsidR="002F61A2" w:rsidRDefault="005429DA">
    <w:pPr>
      <w:spacing w:after="64" w:line="259" w:lineRule="auto"/>
      <w:ind w:left="0" w:firstLine="0"/>
    </w:pPr>
    <w:r>
      <w:rPr>
        <w:sz w:val="20"/>
      </w:rPr>
      <w:t xml:space="preserve">Parental Code of Conduct </w:t>
    </w:r>
  </w:p>
  <w:p w14:paraId="41FF8DF8" w14:textId="77777777" w:rsidR="002F61A2" w:rsidRDefault="005429DA">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BE50B" w14:textId="77777777" w:rsidR="002F61A2" w:rsidRDefault="005429DA">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2E7DB" w14:textId="77777777" w:rsidR="002F61A2" w:rsidRDefault="002F61A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FD54E6" w14:textId="77777777" w:rsidR="00C76B8D" w:rsidRDefault="00C76B8D">
      <w:pPr>
        <w:spacing w:after="0" w:line="240" w:lineRule="auto"/>
      </w:pPr>
      <w:r>
        <w:separator/>
      </w:r>
    </w:p>
  </w:footnote>
  <w:footnote w:type="continuationSeparator" w:id="0">
    <w:p w14:paraId="7065EA92" w14:textId="77777777" w:rsidR="00C76B8D" w:rsidRDefault="00C76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017A2" w14:textId="77777777" w:rsidR="002F61A2" w:rsidRDefault="005429DA">
    <w:pPr>
      <w:spacing w:after="0" w:line="259" w:lineRule="auto"/>
      <w:ind w:left="-1441" w:right="6441" w:firstLine="0"/>
    </w:pPr>
    <w:r>
      <w:rPr>
        <w:noProof/>
      </w:rPr>
      <w:drawing>
        <wp:anchor distT="0" distB="0" distL="114300" distR="114300" simplePos="0" relativeHeight="251658240" behindDoc="0" locked="0" layoutInCell="1" allowOverlap="0" wp14:anchorId="2A7D9AEB" wp14:editId="2FAD0409">
          <wp:simplePos x="0" y="0"/>
          <wp:positionH relativeFrom="page">
            <wp:posOffset>6201410</wp:posOffset>
          </wp:positionH>
          <wp:positionV relativeFrom="page">
            <wp:posOffset>0</wp:posOffset>
          </wp:positionV>
          <wp:extent cx="1344168" cy="1563624"/>
          <wp:effectExtent l="0" t="0" r="0" b="0"/>
          <wp:wrapSquare wrapText="bothSides"/>
          <wp:docPr id="4874" name="Picture 4874"/>
          <wp:cNvGraphicFramePr/>
          <a:graphic xmlns:a="http://schemas.openxmlformats.org/drawingml/2006/main">
            <a:graphicData uri="http://schemas.openxmlformats.org/drawingml/2006/picture">
              <pic:pic xmlns:pic="http://schemas.openxmlformats.org/drawingml/2006/picture">
                <pic:nvPicPr>
                  <pic:cNvPr id="4874" name="Picture 4874"/>
                  <pic:cNvPicPr/>
                </pic:nvPicPr>
                <pic:blipFill>
                  <a:blip r:embed="rId1"/>
                  <a:stretch>
                    <a:fillRect/>
                  </a:stretch>
                </pic:blipFill>
                <pic:spPr>
                  <a:xfrm>
                    <a:off x="0" y="0"/>
                    <a:ext cx="1344168" cy="1563624"/>
                  </a:xfrm>
                  <a:prstGeom prst="rect">
                    <a:avLst/>
                  </a:prstGeom>
                </pic:spPr>
              </pic:pic>
            </a:graphicData>
          </a:graphic>
        </wp:anchor>
      </w:drawing>
    </w:r>
    <w:r>
      <w:rPr>
        <w:noProof/>
      </w:rPr>
      <w:drawing>
        <wp:anchor distT="0" distB="0" distL="114300" distR="114300" simplePos="0" relativeHeight="251659264" behindDoc="0" locked="0" layoutInCell="1" allowOverlap="0" wp14:anchorId="1B809EDE" wp14:editId="305B7D12">
          <wp:simplePos x="0" y="0"/>
          <wp:positionH relativeFrom="page">
            <wp:posOffset>390525</wp:posOffset>
          </wp:positionH>
          <wp:positionV relativeFrom="page">
            <wp:posOffset>213233</wp:posOffset>
          </wp:positionV>
          <wp:extent cx="2162175" cy="666750"/>
          <wp:effectExtent l="0" t="0" r="0" b="0"/>
          <wp:wrapSquare wrapText="bothSides"/>
          <wp:docPr id="235" name="Picture 235"/>
          <wp:cNvGraphicFramePr/>
          <a:graphic xmlns:a="http://schemas.openxmlformats.org/drawingml/2006/main">
            <a:graphicData uri="http://schemas.openxmlformats.org/drawingml/2006/picture">
              <pic:pic xmlns:pic="http://schemas.openxmlformats.org/drawingml/2006/picture">
                <pic:nvPicPr>
                  <pic:cNvPr id="235" name="Picture 235"/>
                  <pic:cNvPicPr/>
                </pic:nvPicPr>
                <pic:blipFill>
                  <a:blip r:embed="rId2"/>
                  <a:stretch>
                    <a:fillRect/>
                  </a:stretch>
                </pic:blipFill>
                <pic:spPr>
                  <a:xfrm>
                    <a:off x="0" y="0"/>
                    <a:ext cx="2162175" cy="6667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A22F6" w14:textId="383DAFA8" w:rsidR="002F61A2" w:rsidRDefault="002F61A2" w:rsidP="003904C6">
    <w:pPr>
      <w:spacing w:after="0" w:line="259" w:lineRule="auto"/>
      <w:ind w:right="644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FA2AC" w14:textId="77777777" w:rsidR="002F61A2" w:rsidRDefault="002F61A2">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52322F"/>
    <w:multiLevelType w:val="hybridMultilevel"/>
    <w:tmpl w:val="F036D636"/>
    <w:lvl w:ilvl="0" w:tplc="8CFC2A84">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CE00B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AE7FD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ECE9F3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4E19D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70268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EDC1DD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90AFB0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31090A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20E53FF"/>
    <w:multiLevelType w:val="hybridMultilevel"/>
    <w:tmpl w:val="2EFE3FE4"/>
    <w:lvl w:ilvl="0" w:tplc="80D6100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20F1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76257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BA0A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56B5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6A4C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0C64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CCF56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8464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286012E"/>
    <w:multiLevelType w:val="hybridMultilevel"/>
    <w:tmpl w:val="CB507546"/>
    <w:lvl w:ilvl="0" w:tplc="905ED10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383E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0A5F2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5426A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DE34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70BC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3227B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6AE0E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FE599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1C566FF"/>
    <w:multiLevelType w:val="hybridMultilevel"/>
    <w:tmpl w:val="87A0862E"/>
    <w:lvl w:ilvl="0" w:tplc="0C44FDF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8E358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D6FB6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FA80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6AF1D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51430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4074E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E83BD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1AE0D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1A2"/>
    <w:rsid w:val="001F0142"/>
    <w:rsid w:val="002F61A2"/>
    <w:rsid w:val="003904C6"/>
    <w:rsid w:val="005429DA"/>
    <w:rsid w:val="007C27E8"/>
    <w:rsid w:val="007D0946"/>
    <w:rsid w:val="00842CA7"/>
    <w:rsid w:val="00C76B8D"/>
    <w:rsid w:val="00F34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75FE0"/>
  <w15:docId w15:val="{4B979344-344A-4188-AEDD-88E3B3665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9" w:line="24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color w:val="61721F"/>
      <w:sz w:val="32"/>
    </w:rPr>
  </w:style>
  <w:style w:type="paragraph" w:styleId="Heading2">
    <w:name w:val="heading 2"/>
    <w:next w:val="Normal"/>
    <w:link w:val="Heading2Char"/>
    <w:uiPriority w:val="9"/>
    <w:unhideWhenUsed/>
    <w:qFormat/>
    <w:pPr>
      <w:keepNext/>
      <w:keepLines/>
      <w:spacing w:after="15" w:line="259" w:lineRule="auto"/>
      <w:ind w:left="10" w:hanging="10"/>
      <w:outlineLvl w:val="1"/>
    </w:pPr>
    <w:rPr>
      <w:rFonts w:ascii="Calibri" w:eastAsia="Calibri" w:hAnsi="Calibri" w:cs="Calibri"/>
      <w:color w:val="61721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61721F"/>
      <w:sz w:val="26"/>
    </w:rPr>
  </w:style>
  <w:style w:type="character" w:customStyle="1" w:styleId="Heading1Char">
    <w:name w:val="Heading 1 Char"/>
    <w:link w:val="Heading1"/>
    <w:rPr>
      <w:rFonts w:ascii="Calibri" w:eastAsia="Calibri" w:hAnsi="Calibri" w:cs="Calibri"/>
      <w:color w:val="61721F"/>
      <w:sz w:val="32"/>
    </w:rPr>
  </w:style>
  <w:style w:type="paragraph" w:styleId="TOC1">
    <w:name w:val="toc 1"/>
    <w:hidden/>
    <w:pPr>
      <w:spacing w:after="127" w:line="259" w:lineRule="auto"/>
      <w:ind w:left="25" w:right="15" w:hanging="10"/>
    </w:pPr>
    <w:rPr>
      <w:rFonts w:ascii="Calibri" w:eastAsia="Calibri" w:hAnsi="Calibri" w:cs="Calibri"/>
      <w:color w:val="000000"/>
    </w:rPr>
  </w:style>
  <w:style w:type="paragraph" w:styleId="TOC2">
    <w:name w:val="toc 2"/>
    <w:hidden/>
    <w:pPr>
      <w:spacing w:after="132" w:line="259" w:lineRule="auto"/>
      <w:ind w:left="25" w:right="15" w:hanging="10"/>
      <w:jc w:val="right"/>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Grid2">
    <w:name w:val="Table Grid2"/>
    <w:basedOn w:val="TableNormal"/>
    <w:next w:val="TableGrid0"/>
    <w:uiPriority w:val="39"/>
    <w:rsid w:val="003904C6"/>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390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389DD0C89B7544A5F9A0106B967755" ma:contentTypeVersion="10" ma:contentTypeDescription="Create a new document." ma:contentTypeScope="" ma:versionID="9e33b6ddd345ed2d2c4ce36039a28ef7">
  <xsd:schema xmlns:xsd="http://www.w3.org/2001/XMLSchema" xmlns:xs="http://www.w3.org/2001/XMLSchema" xmlns:p="http://schemas.microsoft.com/office/2006/metadata/properties" xmlns:ns2="f96de495-df37-4c4d-a1e6-9b581e1da94a" xmlns:ns3="a182109c-42de-42d7-9644-1432c85b8bbf" targetNamespace="http://schemas.microsoft.com/office/2006/metadata/properties" ma:root="true" ma:fieldsID="3fc68a3aa84ee3d01a6e5c545019907d" ns2:_="" ns3:_="">
    <xsd:import namespace="f96de495-df37-4c4d-a1e6-9b581e1da94a"/>
    <xsd:import namespace="a182109c-42de-42d7-9644-1432c85b8b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de495-df37-4c4d-a1e6-9b581e1d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2f6a1a-64f2-4df4-9521-df6db5c206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82109c-42de-42d7-9644-1432c85b8b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cd7318-e04d-40c8-bf94-00b431522e7d}" ma:internalName="TaxCatchAll" ma:showField="CatchAllData" ma:web="a182109c-42de-42d7-9644-1432c85b8b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182109c-42de-42d7-9644-1432c85b8bbf"/>
    <lcf76f155ced4ddcb4097134ff3c332f xmlns="f96de495-df37-4c4d-a1e6-9b581e1da9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84565D-AF17-4301-9CA2-678E2CF1C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de495-df37-4c4d-a1e6-9b581e1da94a"/>
    <ds:schemaRef ds:uri="a182109c-42de-42d7-9644-1432c85b8b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DA7512-A587-4723-9C10-E82587ABF77F}">
  <ds:schemaRefs>
    <ds:schemaRef ds:uri="http://schemas.microsoft.com/sharepoint/v3/contenttype/forms"/>
  </ds:schemaRefs>
</ds:datastoreItem>
</file>

<file path=customXml/itemProps3.xml><?xml version="1.0" encoding="utf-8"?>
<ds:datastoreItem xmlns:ds="http://schemas.openxmlformats.org/officeDocument/2006/customXml" ds:itemID="{C1C4F02E-5CA3-4A6D-879B-55CFE9CF554A}">
  <ds:schemaRefs>
    <ds:schemaRef ds:uri="a182109c-42de-42d7-9644-1432c85b8bbf"/>
    <ds:schemaRef ds:uri="http://purl.org/dc/term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infopath/2007/PartnerControls"/>
    <ds:schemaRef ds:uri="f96de495-df37-4c4d-a1e6-9b581e1da94a"/>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1349</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BKCAT Policy</vt:lpstr>
    </vt:vector>
  </TitlesOfParts>
  <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BKCAT Policy</dc:title>
  <dc:subject>GR</dc:subject>
  <dc:creator>Claire Appleby</dc:creator>
  <cp:keywords/>
  <cp:lastModifiedBy>Head</cp:lastModifiedBy>
  <cp:revision>2</cp:revision>
  <dcterms:created xsi:type="dcterms:W3CDTF">2026-09-04T06:47:00Z</dcterms:created>
  <dcterms:modified xsi:type="dcterms:W3CDTF">2026-09-04T06:47:00Z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0x01010079389DD0C89B7544A5F9A0106B967755</vt:lpwstr>
  </property>
</Properties>
</file>